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tblLook w:val="01E0" w:firstRow="1" w:lastRow="1" w:firstColumn="1" w:lastColumn="1" w:noHBand="0" w:noVBand="0"/>
      </w:tblPr>
      <w:tblGrid>
        <w:gridCol w:w="1728"/>
        <w:gridCol w:w="8126"/>
      </w:tblGrid>
      <w:tr w:rsidR="003831C0" w:rsidRPr="003831C0" w14:paraId="657961B9" w14:textId="77777777" w:rsidTr="00761F2B">
        <w:tc>
          <w:tcPr>
            <w:tcW w:w="1728" w:type="dxa"/>
          </w:tcPr>
          <w:p w14:paraId="0962E768" w14:textId="1689E3BA" w:rsidR="00761F2B" w:rsidRPr="003831C0" w:rsidRDefault="00761F2B" w:rsidP="00A145B1">
            <w:pPr>
              <w:pStyle w:val="3"/>
              <w:keepNext w:val="0"/>
              <w:widowControl w:val="0"/>
            </w:pPr>
            <w:r w:rsidRPr="003831C0">
              <w:rPr>
                <w:rFonts w:ascii="Arial" w:hAnsi="Arial" w:cs="Arial"/>
                <w:bCs w:val="0"/>
                <w:sz w:val="28"/>
                <w:szCs w:val="28"/>
              </w:rPr>
              <w:t xml:space="preserve">Глава </w:t>
            </w:r>
            <w:r w:rsidR="00B60164" w:rsidRPr="003831C0">
              <w:rPr>
                <w:rFonts w:ascii="Arial" w:hAnsi="Arial" w:cs="Arial"/>
                <w:bCs w:val="0"/>
                <w:sz w:val="28"/>
                <w:szCs w:val="28"/>
                <w:lang w:val="en-US"/>
              </w:rPr>
              <w:t>1</w:t>
            </w:r>
            <w:r w:rsidR="006474E1" w:rsidRPr="003831C0">
              <w:rPr>
                <w:rFonts w:ascii="Arial" w:hAnsi="Arial" w:cs="Arial"/>
                <w:bCs w:val="0"/>
                <w:sz w:val="28"/>
                <w:szCs w:val="28"/>
                <w:lang w:val="ky-KG"/>
              </w:rPr>
              <w:t>5</w:t>
            </w:r>
            <w:r w:rsidRPr="003831C0">
              <w:rPr>
                <w:rFonts w:ascii="Arial" w:hAnsi="Arial" w:cs="Arial"/>
                <w:bCs w:val="0"/>
                <w:sz w:val="28"/>
                <w:szCs w:val="28"/>
              </w:rPr>
              <w:t>.</w:t>
            </w:r>
          </w:p>
        </w:tc>
        <w:tc>
          <w:tcPr>
            <w:tcW w:w="8126" w:type="dxa"/>
          </w:tcPr>
          <w:p w14:paraId="3254421F" w14:textId="2740D0EB" w:rsidR="00761F2B" w:rsidRPr="00A145B1" w:rsidRDefault="00761F2B" w:rsidP="00A145B1">
            <w:pPr>
              <w:widowControl w:val="0"/>
              <w:outlineLvl w:val="2"/>
              <w:rPr>
                <w:rFonts w:ascii="Arial" w:hAnsi="Arial" w:cs="Arial"/>
                <w:b/>
                <w:bCs/>
                <w:iCs/>
                <w:color w:val="24546A"/>
                <w:sz w:val="32"/>
                <w:szCs w:val="16"/>
              </w:rPr>
            </w:pPr>
            <w:r w:rsidRPr="00A145B1">
              <w:rPr>
                <w:rFonts w:ascii="Arial" w:hAnsi="Arial" w:cs="Arial"/>
                <w:b/>
                <w:bCs/>
                <w:iCs/>
                <w:color w:val="24546A"/>
                <w:sz w:val="32"/>
                <w:szCs w:val="16"/>
              </w:rPr>
              <w:t>Цены и тарифы</w:t>
            </w:r>
          </w:p>
        </w:tc>
      </w:tr>
      <w:tr w:rsidR="003831C0" w:rsidRPr="003831C0" w14:paraId="30460FE2" w14:textId="77777777" w:rsidTr="00761F2B">
        <w:tc>
          <w:tcPr>
            <w:tcW w:w="1728" w:type="dxa"/>
          </w:tcPr>
          <w:p w14:paraId="4504F5A5" w14:textId="77777777" w:rsidR="00761F2B" w:rsidRPr="003831C0" w:rsidRDefault="00761F2B" w:rsidP="00061F37">
            <w:pPr>
              <w:pStyle w:val="3"/>
              <w:keepNext w:val="0"/>
              <w:widowControl w:val="0"/>
              <w:spacing w:before="120" w:after="12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126" w:type="dxa"/>
            <w:vAlign w:val="bottom"/>
          </w:tcPr>
          <w:p w14:paraId="6A5093E1" w14:textId="3FA10179" w:rsidR="00761F2B" w:rsidRPr="003831C0" w:rsidRDefault="00F31EF1" w:rsidP="00F31EF1">
            <w:pPr>
              <w:pStyle w:val="a3"/>
              <w:widowContro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24546A"/>
              </w:rPr>
              <w:t xml:space="preserve">Потребительские </w:t>
            </w:r>
            <w:r w:rsidRPr="00097EF7">
              <w:rPr>
                <w:rFonts w:ascii="Arial" w:hAnsi="Arial" w:cs="Arial"/>
                <w:color w:val="24546A"/>
              </w:rPr>
              <w:t>цен</w:t>
            </w:r>
            <w:r>
              <w:rPr>
                <w:rFonts w:ascii="Arial" w:hAnsi="Arial" w:cs="Arial"/>
                <w:color w:val="24546A"/>
              </w:rPr>
              <w:t>ы и тарифы</w:t>
            </w:r>
          </w:p>
        </w:tc>
      </w:tr>
      <w:tr w:rsidR="003831C0" w:rsidRPr="003831C0" w14:paraId="7A5D6F48" w14:textId="77777777" w:rsidTr="00761F2B">
        <w:tc>
          <w:tcPr>
            <w:tcW w:w="1728" w:type="dxa"/>
          </w:tcPr>
          <w:p w14:paraId="0ADC0F38" w14:textId="77777777" w:rsidR="00761F2B" w:rsidRPr="003831C0" w:rsidRDefault="00761F2B" w:rsidP="00061F37">
            <w:pPr>
              <w:pStyle w:val="3"/>
              <w:keepNext w:val="0"/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126" w:type="dxa"/>
            <w:vAlign w:val="bottom"/>
          </w:tcPr>
          <w:p w14:paraId="4570258D" w14:textId="7A310ED5" w:rsidR="00761F2B" w:rsidRPr="003831C0" w:rsidRDefault="00761F2B" w:rsidP="00833F82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86" w:hanging="680"/>
              <w:jc w:val="both"/>
            </w:pPr>
            <w:r w:rsidRPr="003831C0">
              <w:t xml:space="preserve">Уровень инфляции в потребительском секторе в 2023г. (по сравнению с декабрем предыдущего года) составил 7,3 процента, в то время как в 2019г. </w:t>
            </w:r>
            <w:r w:rsidR="00987C3F" w:rsidRPr="003831C0">
              <w:rPr>
                <w:lang w:val="ky-KG"/>
              </w:rPr>
              <w:t xml:space="preserve">он </w:t>
            </w:r>
            <w:r w:rsidR="00987C3F" w:rsidRPr="003831C0">
              <w:t>составлял</w:t>
            </w:r>
            <w:r w:rsidRPr="003831C0">
              <w:t xml:space="preserve"> 3,1 процента </w:t>
            </w:r>
            <w:r w:rsidRPr="00097EF7">
              <w:rPr>
                <w:color w:val="24546A"/>
              </w:rPr>
              <w:t xml:space="preserve">(Таблица </w:t>
            </w:r>
            <w:r w:rsidR="008C3B23" w:rsidRPr="00097EF7">
              <w:rPr>
                <w:color w:val="24546A"/>
              </w:rPr>
              <w:t>1</w:t>
            </w:r>
            <w:r w:rsidR="00097EF7" w:rsidRPr="00097EF7">
              <w:rPr>
                <w:color w:val="24546A"/>
              </w:rPr>
              <w:t>5</w:t>
            </w:r>
            <w:r w:rsidRPr="00097EF7">
              <w:rPr>
                <w:color w:val="24546A"/>
              </w:rPr>
              <w:t>.</w:t>
            </w:r>
            <w:r w:rsidR="00833F82" w:rsidRPr="00097EF7">
              <w:rPr>
                <w:color w:val="24546A"/>
              </w:rPr>
              <w:t>1</w:t>
            </w:r>
            <w:r w:rsidRPr="00097EF7">
              <w:rPr>
                <w:color w:val="24546A"/>
              </w:rPr>
              <w:t>).</w:t>
            </w:r>
          </w:p>
        </w:tc>
      </w:tr>
      <w:tr w:rsidR="003831C0" w:rsidRPr="003831C0" w14:paraId="675A1907" w14:textId="77777777" w:rsidTr="00761F2B">
        <w:tc>
          <w:tcPr>
            <w:tcW w:w="1728" w:type="dxa"/>
          </w:tcPr>
          <w:p w14:paraId="1848A992" w14:textId="77777777" w:rsidR="00761F2B" w:rsidRPr="003831C0" w:rsidRDefault="00761F2B" w:rsidP="00061F37">
            <w:pPr>
              <w:pStyle w:val="3"/>
              <w:keepNext w:val="0"/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126" w:type="dxa"/>
            <w:vAlign w:val="bottom"/>
          </w:tcPr>
          <w:p w14:paraId="369E0607" w14:textId="2AE6678D" w:rsidR="00761F2B" w:rsidRPr="003831C0" w:rsidRDefault="00097EF7" w:rsidP="00F31EF1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86" w:hanging="680"/>
              <w:jc w:val="both"/>
            </w:pPr>
            <w:r>
              <w:rPr>
                <w:iCs/>
                <w:lang w:val="ky-KG"/>
              </w:rPr>
              <w:t>Д</w:t>
            </w:r>
            <w:proofErr w:type="spellStart"/>
            <w:r w:rsidR="003142B9" w:rsidRPr="003831C0">
              <w:rPr>
                <w:iCs/>
              </w:rPr>
              <w:t>инамика</w:t>
            </w:r>
            <w:proofErr w:type="spellEnd"/>
            <w:r w:rsidR="003142B9" w:rsidRPr="003831C0">
              <w:rPr>
                <w:iCs/>
              </w:rPr>
              <w:t xml:space="preserve"> изменения цен на пищевые продукты и безалкогольные напитки в январе-декабре 2023г. в большей степени определялась под влиянием роста цен на фрукты и овощи </w:t>
            </w:r>
            <w:r w:rsidR="000725E8" w:rsidRPr="003831C0">
              <w:rPr>
                <w:iCs/>
              </w:rPr>
              <w:t>(</w:t>
            </w:r>
            <w:r w:rsidR="000725E8" w:rsidRPr="00097EF7">
              <w:rPr>
                <w:color w:val="24546A"/>
              </w:rPr>
              <w:t xml:space="preserve">Страница </w:t>
            </w:r>
            <w:r>
              <w:rPr>
                <w:color w:val="24546A"/>
                <w:lang w:val="ky-KG"/>
              </w:rPr>
              <w:t>144</w:t>
            </w:r>
            <w:r w:rsidR="000725E8" w:rsidRPr="00097EF7">
              <w:rPr>
                <w:color w:val="24546A"/>
              </w:rPr>
              <w:t>)</w:t>
            </w:r>
            <w:r w:rsidR="00E17768" w:rsidRPr="00097EF7">
              <w:rPr>
                <w:color w:val="24546A"/>
              </w:rPr>
              <w:t>.</w:t>
            </w:r>
          </w:p>
        </w:tc>
      </w:tr>
      <w:tr w:rsidR="003831C0" w:rsidRPr="003831C0" w14:paraId="15713095" w14:textId="77777777" w:rsidTr="00761F2B">
        <w:tc>
          <w:tcPr>
            <w:tcW w:w="1728" w:type="dxa"/>
          </w:tcPr>
          <w:p w14:paraId="6D830DEC" w14:textId="77777777" w:rsidR="00761F2B" w:rsidRPr="003831C0" w:rsidRDefault="00761F2B" w:rsidP="00061F37">
            <w:pPr>
              <w:pStyle w:val="3"/>
              <w:keepNext w:val="0"/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126" w:type="dxa"/>
            <w:vAlign w:val="bottom"/>
          </w:tcPr>
          <w:p w14:paraId="57B9FECF" w14:textId="03F59FA0" w:rsidR="00761F2B" w:rsidRPr="003831C0" w:rsidRDefault="00761F2B" w:rsidP="004818C8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86" w:hanging="680"/>
              <w:jc w:val="both"/>
            </w:pPr>
            <w:r w:rsidRPr="003831C0">
              <w:t>За последние пять лет (по сравнению с 201</w:t>
            </w:r>
            <w:r w:rsidRPr="003831C0">
              <w:rPr>
                <w:lang w:val="ky-KG"/>
              </w:rPr>
              <w:t>8</w:t>
            </w:r>
            <w:r w:rsidRPr="003831C0">
              <w:t xml:space="preserve">г.) прирост потребительских цен и тарифов в целом по республике составил </w:t>
            </w:r>
            <w:r w:rsidRPr="003831C0">
              <w:rPr>
                <w:lang w:val="ky-KG"/>
              </w:rPr>
              <w:t>5</w:t>
            </w:r>
            <w:r w:rsidR="004818C8" w:rsidRPr="003831C0">
              <w:rPr>
                <w:lang w:val="ky-KG"/>
              </w:rPr>
              <w:t>2</w:t>
            </w:r>
            <w:r w:rsidRPr="003831C0">
              <w:t xml:space="preserve"> процента</w:t>
            </w:r>
            <w:r w:rsidR="000725E8" w:rsidRPr="003831C0">
              <w:rPr>
                <w:lang w:val="ky-KG"/>
              </w:rPr>
              <w:t xml:space="preserve"> </w:t>
            </w:r>
            <w:r w:rsidR="000725E8" w:rsidRPr="00A145B1">
              <w:rPr>
                <w:color w:val="24546A"/>
              </w:rPr>
              <w:t>(График 1</w:t>
            </w:r>
            <w:r w:rsidR="00097EF7">
              <w:rPr>
                <w:color w:val="24546A"/>
                <w:lang w:val="ky-KG"/>
              </w:rPr>
              <w:t>5</w:t>
            </w:r>
            <w:r w:rsidR="000725E8" w:rsidRPr="00A145B1">
              <w:rPr>
                <w:color w:val="24546A"/>
              </w:rPr>
              <w:t>.1)</w:t>
            </w:r>
            <w:r w:rsidRPr="00A145B1">
              <w:rPr>
                <w:color w:val="24546A"/>
              </w:rPr>
              <w:t>.</w:t>
            </w:r>
            <w:r w:rsidRPr="003831C0">
              <w:t xml:space="preserve"> </w:t>
            </w:r>
          </w:p>
        </w:tc>
      </w:tr>
      <w:tr w:rsidR="00097EF7" w:rsidRPr="003831C0" w14:paraId="122C9C5D" w14:textId="77777777" w:rsidTr="00761F2B">
        <w:tc>
          <w:tcPr>
            <w:tcW w:w="1728" w:type="dxa"/>
          </w:tcPr>
          <w:p w14:paraId="220A739C" w14:textId="77777777" w:rsidR="00097EF7" w:rsidRPr="003831C0" w:rsidRDefault="00097EF7" w:rsidP="00061F37">
            <w:pPr>
              <w:pStyle w:val="3"/>
              <w:keepNext w:val="0"/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126" w:type="dxa"/>
            <w:vAlign w:val="bottom"/>
          </w:tcPr>
          <w:p w14:paraId="0601E7F7" w14:textId="09A41FF9" w:rsidR="00097EF7" w:rsidRPr="00097EF7" w:rsidRDefault="00097EF7" w:rsidP="00097EF7">
            <w:pPr>
              <w:widowControl w:val="0"/>
              <w:spacing w:before="120" w:after="40"/>
              <w:ind w:left="6"/>
              <w:rPr>
                <w:rFonts w:ascii="Arial" w:hAnsi="Arial" w:cs="Arial"/>
                <w:color w:val="24546A"/>
              </w:rPr>
            </w:pPr>
            <w:r w:rsidRPr="00097EF7">
              <w:rPr>
                <w:rFonts w:ascii="Arial" w:hAnsi="Arial" w:cs="Arial"/>
                <w:color w:val="24546A"/>
              </w:rPr>
              <w:t xml:space="preserve">Изменение цен в Кыргызской Республике </w:t>
            </w:r>
            <w:r>
              <w:rPr>
                <w:rFonts w:ascii="Arial" w:hAnsi="Arial" w:cs="Arial"/>
                <w:color w:val="24546A"/>
                <w:lang w:val="ky-KG"/>
              </w:rPr>
              <w:br/>
            </w:r>
            <w:r w:rsidRPr="00097EF7">
              <w:rPr>
                <w:rFonts w:ascii="Arial" w:hAnsi="Arial" w:cs="Arial"/>
                <w:color w:val="24546A"/>
              </w:rPr>
              <w:t>и государствах - членах ЕАЭС</w:t>
            </w:r>
          </w:p>
        </w:tc>
      </w:tr>
      <w:tr w:rsidR="003831C0" w:rsidRPr="003831C0" w14:paraId="468DAA56" w14:textId="77777777" w:rsidTr="00761F2B">
        <w:tc>
          <w:tcPr>
            <w:tcW w:w="1728" w:type="dxa"/>
          </w:tcPr>
          <w:p w14:paraId="239458AB" w14:textId="77777777" w:rsidR="00761F2B" w:rsidRPr="003831C0" w:rsidRDefault="00761F2B" w:rsidP="00061F37">
            <w:pPr>
              <w:pStyle w:val="3"/>
              <w:keepNext w:val="0"/>
              <w:widowControl w:val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0D1A5724" w14:textId="5BC1D5CD" w:rsidR="00761F2B" w:rsidRPr="003831C0" w:rsidRDefault="00761F2B" w:rsidP="000725E8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86" w:hanging="680"/>
              <w:jc w:val="both"/>
            </w:pPr>
            <w:r w:rsidRPr="003831C0">
              <w:t>Наибольший прирост (9,8 процента) потребительских цен и тарифов в 2023г. среди стран ЕАЭС зафиксирован в Республике Казахстан</w:t>
            </w:r>
            <w:r w:rsidR="000725E8" w:rsidRPr="003831C0">
              <w:rPr>
                <w:lang w:val="ky-KG"/>
              </w:rPr>
              <w:t xml:space="preserve"> </w:t>
            </w:r>
            <w:r w:rsidR="000725E8" w:rsidRPr="00097EF7">
              <w:rPr>
                <w:color w:val="24546A"/>
              </w:rPr>
              <w:t>(График 1</w:t>
            </w:r>
            <w:r w:rsidR="00097EF7">
              <w:rPr>
                <w:color w:val="24546A"/>
                <w:lang w:val="ky-KG"/>
              </w:rPr>
              <w:t>5</w:t>
            </w:r>
            <w:r w:rsidR="000725E8" w:rsidRPr="00097EF7">
              <w:rPr>
                <w:color w:val="24546A"/>
              </w:rPr>
              <w:t>.2).</w:t>
            </w:r>
            <w:r w:rsidRPr="003831C0">
              <w:t xml:space="preserve"> </w:t>
            </w:r>
          </w:p>
        </w:tc>
      </w:tr>
    </w:tbl>
    <w:p w14:paraId="3E742627" w14:textId="77777777" w:rsidR="00761F2B" w:rsidRPr="003831C0" w:rsidRDefault="00761F2B">
      <w:pPr>
        <w:spacing w:after="160" w:line="259" w:lineRule="auto"/>
        <w:rPr>
          <w:b/>
          <w:sz w:val="28"/>
          <w:szCs w:val="28"/>
        </w:rPr>
      </w:pPr>
      <w:r w:rsidRPr="003831C0">
        <w:rPr>
          <w:b/>
          <w:sz w:val="28"/>
          <w:szCs w:val="28"/>
        </w:rPr>
        <w:br w:type="page"/>
      </w:r>
    </w:p>
    <w:p w14:paraId="5376EDD1" w14:textId="77777777" w:rsidR="00F31EF1" w:rsidRDefault="00F31EF1" w:rsidP="00761F2B">
      <w:pPr>
        <w:widowControl w:val="0"/>
        <w:spacing w:before="120"/>
        <w:ind w:firstLine="709"/>
        <w:jc w:val="both"/>
        <w:rPr>
          <w:iCs/>
        </w:rPr>
      </w:pPr>
    </w:p>
    <w:p w14:paraId="303EACE5" w14:textId="77296125" w:rsidR="00F31EF1" w:rsidRDefault="00F31EF1" w:rsidP="00761F2B">
      <w:pPr>
        <w:widowControl w:val="0"/>
        <w:spacing w:before="120"/>
        <w:ind w:firstLine="709"/>
        <w:jc w:val="both"/>
        <w:rPr>
          <w:b/>
        </w:rPr>
      </w:pPr>
      <w:r>
        <w:rPr>
          <w:b/>
          <w:bCs/>
        </w:rPr>
        <w:t>П</w:t>
      </w:r>
      <w:r w:rsidRPr="003831C0">
        <w:rPr>
          <w:b/>
          <w:bCs/>
        </w:rPr>
        <w:t>отребительски</w:t>
      </w:r>
      <w:r>
        <w:rPr>
          <w:b/>
          <w:bCs/>
        </w:rPr>
        <w:t>е</w:t>
      </w:r>
      <w:r w:rsidRPr="003831C0">
        <w:rPr>
          <w:b/>
          <w:bCs/>
        </w:rPr>
        <w:t xml:space="preserve"> цен</w:t>
      </w:r>
      <w:r>
        <w:rPr>
          <w:b/>
          <w:bCs/>
        </w:rPr>
        <w:t>ы</w:t>
      </w:r>
      <w:r w:rsidRPr="003831C0">
        <w:rPr>
          <w:b/>
          <w:bCs/>
        </w:rPr>
        <w:t xml:space="preserve"> и тариф</w:t>
      </w:r>
      <w:r>
        <w:rPr>
          <w:b/>
          <w:bCs/>
        </w:rPr>
        <w:t>ы</w:t>
      </w:r>
    </w:p>
    <w:p w14:paraId="459D93AA" w14:textId="6F7B998A" w:rsidR="00761F2B" w:rsidRPr="003831C0" w:rsidRDefault="00761F2B" w:rsidP="00761F2B">
      <w:pPr>
        <w:widowControl w:val="0"/>
        <w:spacing w:before="120"/>
        <w:ind w:firstLine="709"/>
        <w:jc w:val="both"/>
        <w:rPr>
          <w:iCs/>
          <w:lang w:val="ky-KG"/>
        </w:rPr>
      </w:pPr>
      <w:r w:rsidRPr="003831C0">
        <w:rPr>
          <w:iCs/>
        </w:rPr>
        <w:t xml:space="preserve">Уровень инфляции в потребительском секторе в 2023г. (по сравнению с декабрем предыдущего года) составил </w:t>
      </w:r>
      <w:r w:rsidRPr="003831C0">
        <w:rPr>
          <w:iCs/>
          <w:lang w:val="ky-KG"/>
        </w:rPr>
        <w:t xml:space="preserve">7,3 </w:t>
      </w:r>
      <w:r w:rsidRPr="003831C0">
        <w:rPr>
          <w:iCs/>
        </w:rPr>
        <w:t xml:space="preserve">процента, в то время как в 2019г. потребительские цены повысились на 3,1 процента (Таблица </w:t>
      </w:r>
      <w:r w:rsidR="008C3B23" w:rsidRPr="003831C0">
        <w:rPr>
          <w:iCs/>
        </w:rPr>
        <w:t>1</w:t>
      </w:r>
      <w:r w:rsidR="006474E1" w:rsidRPr="003831C0">
        <w:rPr>
          <w:iCs/>
          <w:lang w:val="ky-KG"/>
        </w:rPr>
        <w:t>5</w:t>
      </w:r>
      <w:r w:rsidR="00833F82" w:rsidRPr="003831C0">
        <w:rPr>
          <w:iCs/>
        </w:rPr>
        <w:t>.1</w:t>
      </w:r>
      <w:r w:rsidRPr="003831C0">
        <w:rPr>
          <w:iCs/>
        </w:rPr>
        <w:t>)</w:t>
      </w:r>
      <w:r w:rsidRPr="003831C0">
        <w:rPr>
          <w:iCs/>
          <w:lang w:val="ky-KG"/>
        </w:rPr>
        <w:t>.</w:t>
      </w:r>
    </w:p>
    <w:p w14:paraId="3DBA60FF" w14:textId="4EE73EFB" w:rsidR="0039699D" w:rsidRPr="003831C0" w:rsidRDefault="004D38BA" w:rsidP="00761F2B">
      <w:pPr>
        <w:widowControl w:val="0"/>
        <w:spacing w:before="120"/>
        <w:ind w:firstLine="709"/>
        <w:jc w:val="both"/>
        <w:rPr>
          <w:iCs/>
        </w:rPr>
      </w:pPr>
      <w:r w:rsidRPr="003831C0">
        <w:rPr>
          <w:iCs/>
        </w:rPr>
        <w:t>В</w:t>
      </w:r>
      <w:r w:rsidR="003C5394" w:rsidRPr="003831C0">
        <w:rPr>
          <w:iCs/>
        </w:rPr>
        <w:t xml:space="preserve"> 2023г. </w:t>
      </w:r>
      <w:r w:rsidR="00FB73AE" w:rsidRPr="003831C0">
        <w:rPr>
          <w:iCs/>
        </w:rPr>
        <w:t xml:space="preserve">по сравнению с декабрем предыдущего года </w:t>
      </w:r>
      <w:r w:rsidR="003C5394" w:rsidRPr="003831C0">
        <w:rPr>
          <w:iCs/>
        </w:rPr>
        <w:t>цен</w:t>
      </w:r>
      <w:r w:rsidR="0039699D" w:rsidRPr="003831C0">
        <w:rPr>
          <w:iCs/>
        </w:rPr>
        <w:t>ы</w:t>
      </w:r>
      <w:r w:rsidR="003C5394" w:rsidRPr="003831C0">
        <w:rPr>
          <w:iCs/>
        </w:rPr>
        <w:t xml:space="preserve"> на пищевые продукты и безалкогольные напитки </w:t>
      </w:r>
      <w:r w:rsidRPr="003831C0">
        <w:rPr>
          <w:iCs/>
        </w:rPr>
        <w:t xml:space="preserve">повысились </w:t>
      </w:r>
      <w:r w:rsidR="003C5394" w:rsidRPr="003831C0">
        <w:rPr>
          <w:iCs/>
        </w:rPr>
        <w:t>на 3,4 процента</w:t>
      </w:r>
      <w:r w:rsidRPr="003831C0">
        <w:rPr>
          <w:iCs/>
        </w:rPr>
        <w:t xml:space="preserve"> (на 15,8 процента в 2022г.)</w:t>
      </w:r>
      <w:r w:rsidR="003C5394" w:rsidRPr="003831C0">
        <w:rPr>
          <w:iCs/>
        </w:rPr>
        <w:t xml:space="preserve">, непродовольственные товары </w:t>
      </w:r>
      <w:r w:rsidRPr="003831C0">
        <w:rPr>
          <w:iCs/>
        </w:rPr>
        <w:t>-</w:t>
      </w:r>
      <w:r w:rsidR="00FA0DAA" w:rsidRPr="003831C0">
        <w:rPr>
          <w:iCs/>
        </w:rPr>
        <w:t xml:space="preserve"> </w:t>
      </w:r>
      <w:r w:rsidR="003C5394" w:rsidRPr="003831C0">
        <w:rPr>
          <w:iCs/>
        </w:rPr>
        <w:t>на 12,2 процента</w:t>
      </w:r>
      <w:r w:rsidRPr="003831C0">
        <w:rPr>
          <w:iCs/>
        </w:rPr>
        <w:t xml:space="preserve"> (</w:t>
      </w:r>
      <w:r w:rsidR="00FB73AE" w:rsidRPr="003831C0">
        <w:rPr>
          <w:iCs/>
        </w:rPr>
        <w:t xml:space="preserve">соответственно, </w:t>
      </w:r>
      <w:r w:rsidRPr="003831C0">
        <w:rPr>
          <w:iCs/>
        </w:rPr>
        <w:t>на 12,7 процента)</w:t>
      </w:r>
      <w:r w:rsidR="003C5394" w:rsidRPr="003831C0">
        <w:rPr>
          <w:iCs/>
        </w:rPr>
        <w:t xml:space="preserve">, алкогольные напитки и табачные изделия </w:t>
      </w:r>
      <w:r w:rsidRPr="003831C0">
        <w:rPr>
          <w:iCs/>
        </w:rPr>
        <w:t>-</w:t>
      </w:r>
      <w:r w:rsidR="006657E4">
        <w:rPr>
          <w:iCs/>
        </w:rPr>
        <w:t xml:space="preserve"> </w:t>
      </w:r>
      <w:r w:rsidR="003C5394" w:rsidRPr="003831C0">
        <w:rPr>
          <w:iCs/>
        </w:rPr>
        <w:t>на 11,3 процента</w:t>
      </w:r>
      <w:r w:rsidR="00FB73AE" w:rsidRPr="003831C0">
        <w:rPr>
          <w:iCs/>
        </w:rPr>
        <w:t xml:space="preserve"> (соответственно, на 24,4 </w:t>
      </w:r>
      <w:r w:rsidR="00FB73AE" w:rsidRPr="00002B24">
        <w:rPr>
          <w:iCs/>
        </w:rPr>
        <w:t>процента</w:t>
      </w:r>
      <w:r w:rsidR="003C5394" w:rsidRPr="00002B24">
        <w:rPr>
          <w:iCs/>
        </w:rPr>
        <w:t>)</w:t>
      </w:r>
      <w:r w:rsidR="00FB73AE" w:rsidRPr="00002B24">
        <w:rPr>
          <w:iCs/>
        </w:rPr>
        <w:t>, а</w:t>
      </w:r>
      <w:r w:rsidR="003C5394" w:rsidRPr="00002B24">
        <w:rPr>
          <w:iCs/>
        </w:rPr>
        <w:t xml:space="preserve"> тарифы на услуги </w:t>
      </w:r>
      <w:r w:rsidR="00FB73AE" w:rsidRPr="00002B24">
        <w:rPr>
          <w:iCs/>
        </w:rPr>
        <w:t xml:space="preserve">за 2022 и 2023 годы </w:t>
      </w:r>
      <w:r w:rsidR="006657E4" w:rsidRPr="00002B24">
        <w:rPr>
          <w:iCs/>
        </w:rPr>
        <w:t>возросли на</w:t>
      </w:r>
      <w:r w:rsidR="00EC670F" w:rsidRPr="00002B24">
        <w:rPr>
          <w:iCs/>
        </w:rPr>
        <w:t xml:space="preserve"> </w:t>
      </w:r>
      <w:r w:rsidR="003C5394" w:rsidRPr="00002B24">
        <w:rPr>
          <w:iCs/>
        </w:rPr>
        <w:t>9,1 процента).</w:t>
      </w:r>
      <w:r w:rsidR="00761F2B" w:rsidRPr="003831C0">
        <w:rPr>
          <w:iCs/>
        </w:rPr>
        <w:t xml:space="preserve"> </w:t>
      </w:r>
    </w:p>
    <w:p w14:paraId="4936BECB" w14:textId="48583C38" w:rsidR="00761F2B" w:rsidRPr="003831C0" w:rsidRDefault="00761F2B" w:rsidP="00761F2B">
      <w:pPr>
        <w:widowControl w:val="0"/>
        <w:spacing w:before="120"/>
        <w:ind w:firstLine="709"/>
        <w:jc w:val="both"/>
      </w:pPr>
      <w:r w:rsidRPr="003831C0">
        <w:rPr>
          <w:iCs/>
          <w:lang w:val="ky-KG"/>
        </w:rPr>
        <w:t xml:space="preserve">При этом, </w:t>
      </w:r>
      <w:r w:rsidRPr="003831C0">
        <w:rPr>
          <w:iCs/>
        </w:rPr>
        <w:t xml:space="preserve">динамика изменения цен на пищевые продукты и безалкогольные напитки в январе-декабре 2023г. в большей степени определялась под влиянием </w:t>
      </w:r>
      <w:r w:rsidR="001250B8" w:rsidRPr="003831C0">
        <w:rPr>
          <w:iCs/>
        </w:rPr>
        <w:t xml:space="preserve">роста </w:t>
      </w:r>
      <w:r w:rsidRPr="003831C0">
        <w:rPr>
          <w:iCs/>
        </w:rPr>
        <w:t>цен на фрукты и овощи</w:t>
      </w:r>
      <w:r w:rsidR="001250B8" w:rsidRPr="003831C0">
        <w:rPr>
          <w:iCs/>
        </w:rPr>
        <w:t xml:space="preserve">, составившим </w:t>
      </w:r>
      <w:r w:rsidR="001250B8" w:rsidRPr="003831C0">
        <w:t xml:space="preserve">в целом по республике </w:t>
      </w:r>
      <w:r w:rsidR="001250B8" w:rsidRPr="003831C0">
        <w:rPr>
          <w:lang w:val="ky-KG"/>
        </w:rPr>
        <w:t>7,7</w:t>
      </w:r>
      <w:r w:rsidR="001250B8" w:rsidRPr="003831C0">
        <w:t xml:space="preserve"> процента, в то время как</w:t>
      </w:r>
      <w:r w:rsidRPr="003831C0">
        <w:rPr>
          <w:iCs/>
        </w:rPr>
        <w:t xml:space="preserve"> в</w:t>
      </w:r>
      <w:r w:rsidRPr="003831C0">
        <w:t xml:space="preserve"> 202</w:t>
      </w:r>
      <w:r w:rsidR="00271623" w:rsidRPr="003831C0">
        <w:t>2</w:t>
      </w:r>
      <w:r w:rsidRPr="003831C0">
        <w:t xml:space="preserve">г. прирост </w:t>
      </w:r>
      <w:r w:rsidR="003142B9" w:rsidRPr="003831C0">
        <w:t xml:space="preserve">на них </w:t>
      </w:r>
      <w:r w:rsidRPr="003831C0">
        <w:t>состав</w:t>
      </w:r>
      <w:r w:rsidR="003142B9" w:rsidRPr="003831C0">
        <w:t>ля</w:t>
      </w:r>
      <w:r w:rsidRPr="003831C0">
        <w:t xml:space="preserve">л </w:t>
      </w:r>
      <w:r w:rsidR="009D215E" w:rsidRPr="003831C0">
        <w:rPr>
          <w:lang w:val="ky-KG"/>
        </w:rPr>
        <w:t>2,3</w:t>
      </w:r>
      <w:r w:rsidRPr="003831C0">
        <w:t xml:space="preserve"> процента. </w:t>
      </w:r>
    </w:p>
    <w:p w14:paraId="54424A03" w14:textId="4DA6FC8D" w:rsidR="00761F2B" w:rsidRPr="003831C0" w:rsidRDefault="00761F2B" w:rsidP="00761F2B">
      <w:pPr>
        <w:spacing w:before="120"/>
        <w:ind w:firstLine="709"/>
        <w:jc w:val="both"/>
        <w:rPr>
          <w:lang w:val="ky-KG"/>
        </w:rPr>
      </w:pPr>
      <w:r w:rsidRPr="003831C0">
        <w:rPr>
          <w:iCs/>
        </w:rPr>
        <w:t>Наряду с этим, в 2023г. наблюдался значительный рост</w:t>
      </w:r>
      <w:r w:rsidRPr="003831C0">
        <w:t xml:space="preserve"> цен на </w:t>
      </w:r>
      <w:r w:rsidRPr="003831C0">
        <w:rPr>
          <w:lang w:val="ky-KG"/>
        </w:rPr>
        <w:t>рис</w:t>
      </w:r>
      <w:r w:rsidRPr="003831C0">
        <w:t xml:space="preserve"> - на </w:t>
      </w:r>
      <w:r w:rsidRPr="003831C0">
        <w:rPr>
          <w:lang w:val="ky-KG"/>
        </w:rPr>
        <w:t>39,9</w:t>
      </w:r>
      <w:r w:rsidRPr="003831C0">
        <w:t xml:space="preserve"> процента, свежие фрукты - на 23,0 процента, </w:t>
      </w:r>
      <w:r w:rsidRPr="003831C0">
        <w:rPr>
          <w:lang w:val="ky-KG"/>
        </w:rPr>
        <w:t xml:space="preserve">кондитерские изделия - на </w:t>
      </w:r>
      <w:r w:rsidR="009D215E" w:rsidRPr="003831C0">
        <w:rPr>
          <w:lang w:val="ky-KG"/>
        </w:rPr>
        <w:t>9,0</w:t>
      </w:r>
      <w:r w:rsidRPr="003831C0">
        <w:rPr>
          <w:lang w:val="ky-KG"/>
        </w:rPr>
        <w:t xml:space="preserve"> процента, рыбу - на 8,3 процента, макаронные изделия и другие зерновые продукты - на 7,3 процента, выпечные изделия - на 7,3 процента, безалкогольные напитки - на 5,9 процента, молочные продукты - на 5,6 процента, хлеб - на 5,2 процента, сыры - на 4,9 процента, мясо - на 1,4 процента и муку - на 1,3 процента. </w:t>
      </w:r>
      <w:r w:rsidRPr="003831C0">
        <w:t xml:space="preserve">В то же время, в декабре 2023г. по сравнению с декабрем предыдущего года зафиксировано снижение цен на крупу гречневую - на 25,0 процента, </w:t>
      </w:r>
      <w:bookmarkStart w:id="0" w:name="_Hlk181023454"/>
      <w:r w:rsidRPr="003831C0">
        <w:t>растительные масла - на 12,7 процента, сахар-песок - на 9,4 процента, животные жиры - на 4,2 процента, рыбу замороженную - на 0,9 процента</w:t>
      </w:r>
      <w:r w:rsidR="00FA0DAA" w:rsidRPr="003831C0">
        <w:t xml:space="preserve"> и</w:t>
      </w:r>
      <w:r w:rsidRPr="003831C0">
        <w:t xml:space="preserve"> </w:t>
      </w:r>
      <w:r w:rsidRPr="003831C0">
        <w:rPr>
          <w:lang w:val="ky-KG"/>
        </w:rPr>
        <w:t>свинину</w:t>
      </w:r>
      <w:r w:rsidRPr="003831C0">
        <w:t xml:space="preserve"> - на </w:t>
      </w:r>
      <w:r w:rsidRPr="003831C0">
        <w:rPr>
          <w:lang w:val="ky-KG"/>
        </w:rPr>
        <w:t>0,4</w:t>
      </w:r>
      <w:r w:rsidRPr="003831C0">
        <w:t xml:space="preserve"> процента. </w:t>
      </w:r>
    </w:p>
    <w:bookmarkEnd w:id="0"/>
    <w:p w14:paraId="0E1E2DE2" w14:textId="2DCF0F42" w:rsidR="00761F2B" w:rsidRPr="003831C0" w:rsidRDefault="00761F2B" w:rsidP="00761F2B">
      <w:pPr>
        <w:widowControl w:val="0"/>
        <w:spacing w:before="120"/>
        <w:ind w:firstLine="709"/>
        <w:jc w:val="both"/>
      </w:pPr>
      <w:r w:rsidRPr="003831C0">
        <w:t xml:space="preserve">Уровень цен на алкогольные напитки в целом по республике в декабре 2023г. сложился </w:t>
      </w:r>
      <w:r w:rsidRPr="003831C0">
        <w:rPr>
          <w:lang w:val="ky-KG"/>
        </w:rPr>
        <w:t>выше</w:t>
      </w:r>
      <w:r w:rsidRPr="003831C0">
        <w:t xml:space="preserve"> уровня 2022г. на 10,3 процента</w:t>
      </w:r>
      <w:r w:rsidR="007F47E3" w:rsidRPr="003831C0">
        <w:t xml:space="preserve">, а </w:t>
      </w:r>
      <w:r w:rsidR="00FA0DAA" w:rsidRPr="003831C0">
        <w:t xml:space="preserve">на </w:t>
      </w:r>
      <w:r w:rsidR="007F47E3" w:rsidRPr="003831C0">
        <w:t xml:space="preserve">табачные изделия </w:t>
      </w:r>
      <w:r w:rsidR="00FA0DAA" w:rsidRPr="003831C0">
        <w:t xml:space="preserve">- </w:t>
      </w:r>
      <w:r w:rsidR="007F47E3" w:rsidRPr="003831C0">
        <w:t xml:space="preserve">на </w:t>
      </w:r>
      <w:r w:rsidR="007F47E3" w:rsidRPr="003831C0">
        <w:rPr>
          <w:lang w:val="ky-KG"/>
        </w:rPr>
        <w:t>13,6</w:t>
      </w:r>
      <w:r w:rsidR="007F47E3" w:rsidRPr="003831C0">
        <w:t xml:space="preserve"> процента</w:t>
      </w:r>
      <w:r w:rsidRPr="003831C0">
        <w:t xml:space="preserve">. </w:t>
      </w:r>
    </w:p>
    <w:p w14:paraId="36D2F3F2" w14:textId="6A8F3FBA" w:rsidR="00761F2B" w:rsidRPr="003831C0" w:rsidRDefault="00761F2B" w:rsidP="00761F2B">
      <w:pPr>
        <w:widowControl w:val="0"/>
        <w:spacing w:before="120"/>
        <w:ind w:firstLine="709"/>
        <w:jc w:val="both"/>
        <w:rPr>
          <w:lang w:val="ky-KG"/>
        </w:rPr>
      </w:pPr>
      <w:r w:rsidRPr="003831C0">
        <w:t xml:space="preserve">В 2023г. цены на непродовольственные товары повысились на </w:t>
      </w:r>
      <w:r w:rsidRPr="003831C0">
        <w:rPr>
          <w:lang w:val="ky-KG"/>
        </w:rPr>
        <w:t>12,2</w:t>
      </w:r>
      <w:r w:rsidRPr="003831C0">
        <w:t xml:space="preserve"> процента (в 2022г. их прирост составлял </w:t>
      </w:r>
      <w:r w:rsidRPr="003831C0">
        <w:rPr>
          <w:lang w:val="ky-KG"/>
        </w:rPr>
        <w:t>12,7</w:t>
      </w:r>
      <w:r w:rsidRPr="003831C0">
        <w:t xml:space="preserve"> процента). При этом, значительное повышение цен наблюдалось на  холодную воду - на 39,3 процента, электроэнергию - на </w:t>
      </w:r>
      <w:r w:rsidR="009D215E" w:rsidRPr="003831C0">
        <w:rPr>
          <w:lang w:val="ky-KG"/>
        </w:rPr>
        <w:t>23,1</w:t>
      </w:r>
      <w:r w:rsidRPr="003831C0">
        <w:t xml:space="preserve"> процента, автотранспорт - на 17,4 процента, материалы для изготовления одежды - на 16,3 процента, обувь - на 14,6 процента, фармацевтическую продукцию - на 13,1 процента, одежду -  на 12,3 процента, материалы для содержания и ремонта жилых помещений - на 11,0 процента, горячую воду - на 10,2 процента, уголь - на 9,5 процента, предметы домашнего обихода, бытовую технику - на 9,5 процента, газеты и периодические издания - на 9,4 процента и горюче-смазочные материалы - на 5,1 процента. Наряду с этим, снизились цены на пиломатериалы (на 7,6 процента), канцелярские товары (на 2,8 процента), дрова (на 2,2 процента) и стекло оконное листовое (на 1,9 процента).</w:t>
      </w:r>
    </w:p>
    <w:p w14:paraId="55E55145" w14:textId="3549B610" w:rsidR="00761F2B" w:rsidRPr="003831C0" w:rsidRDefault="00761F2B" w:rsidP="00761F2B">
      <w:pPr>
        <w:spacing w:before="120"/>
        <w:ind w:firstLine="709"/>
        <w:jc w:val="both"/>
      </w:pPr>
      <w:r w:rsidRPr="00002B24">
        <w:t xml:space="preserve">Тарифы на услуги, оказываемые населению, в январе-декабре 2023г. возросли на </w:t>
      </w:r>
      <w:r w:rsidRPr="00002B24">
        <w:rPr>
          <w:lang w:val="ky-KG"/>
        </w:rPr>
        <w:t xml:space="preserve">9,1 </w:t>
      </w:r>
      <w:r w:rsidRPr="00002B24">
        <w:t>процент</w:t>
      </w:r>
      <w:r w:rsidR="00C449DB" w:rsidRPr="00002B24">
        <w:rPr>
          <w:lang w:val="ky-KG"/>
        </w:rPr>
        <w:t>а.</w:t>
      </w:r>
      <w:r w:rsidRPr="00002B24">
        <w:t xml:space="preserve"> В </w:t>
      </w:r>
      <w:r w:rsidR="00CD0D92" w:rsidRPr="00002B24">
        <w:t>2023</w:t>
      </w:r>
      <w:r w:rsidRPr="00002B24">
        <w:t xml:space="preserve"> году </w:t>
      </w:r>
      <w:r w:rsidR="00CD0D92" w:rsidRPr="00002B24">
        <w:t xml:space="preserve">по сравнению с предыдущим годом </w:t>
      </w:r>
      <w:r w:rsidRPr="00002B24">
        <w:t>повышение тарифов отмечалось на</w:t>
      </w:r>
      <w:bookmarkStart w:id="1" w:name="_GoBack"/>
      <w:bookmarkEnd w:id="1"/>
      <w:r w:rsidRPr="003831C0">
        <w:t xml:space="preserve"> большинство видов услуг. При этом, наиболее подорожали тарифы на ветеринарные услуги (в 2 раза), амбулаторные услуги (на 23,7 процента), по организации культурных мероприятий (на 18,3 процента), парикмахерские услуги (на 16,0 процента), санаторно-курортные услуги (на 14,9 процента), услуги по пошиву одежды (на 13,1 процента), общественного питания (на 12,9 процента), гостиничного обслуживания (на 12,8 процента), по техническому обслуживанию и ремонту личных транспортных средств (на 11,6 процента), текущему содержанию и ремонту жилых помещений (на 10,7 процента), услуги связи (на 6,6 процента), ремонту обуви (на 5,9 процента), автодорожного пассажирского транспорта (на 2,8 процента) и железнодорожного пассажирского транспорта (на 2,2 процента). Наряду с этим, в декабре </w:t>
      </w:r>
      <w:r w:rsidR="00833F82" w:rsidRPr="003831C0">
        <w:t>2023</w:t>
      </w:r>
      <w:r w:rsidRPr="003831C0">
        <w:t xml:space="preserve"> года по сравнению с декабрем предыдущего года </w:t>
      </w:r>
      <w:r w:rsidR="00833F82" w:rsidRPr="003831C0">
        <w:t xml:space="preserve">зафиксировано </w:t>
      </w:r>
      <w:r w:rsidRPr="003831C0">
        <w:t xml:space="preserve">снижение тарифов на услуги воздушного пассажирского транспорта (на 4,0 процента), по ремонту теле-радиоаппаратуры (на 1,4 процента) и на нотариальные услуги (на 0,1 процента). </w:t>
      </w:r>
    </w:p>
    <w:p w14:paraId="596BB369" w14:textId="7E81C4A6" w:rsidR="00761F2B" w:rsidRPr="003831C0" w:rsidRDefault="00761F2B" w:rsidP="00D316C3">
      <w:pPr>
        <w:spacing w:before="120"/>
        <w:jc w:val="both"/>
        <w:rPr>
          <w:b/>
          <w:bCs/>
        </w:rPr>
      </w:pPr>
      <w:r w:rsidRPr="003831C0">
        <w:rPr>
          <w:b/>
          <w:bCs/>
        </w:rPr>
        <w:t xml:space="preserve">Таблица </w:t>
      </w:r>
      <w:r w:rsidR="00B60164" w:rsidRPr="003831C0">
        <w:rPr>
          <w:b/>
          <w:bCs/>
        </w:rPr>
        <w:t>1</w:t>
      </w:r>
      <w:r w:rsidR="006474E1" w:rsidRPr="003831C0">
        <w:rPr>
          <w:b/>
          <w:bCs/>
          <w:lang w:val="ky-KG"/>
        </w:rPr>
        <w:t>5.</w:t>
      </w:r>
      <w:r w:rsidR="00B60164" w:rsidRPr="003831C0">
        <w:rPr>
          <w:b/>
          <w:bCs/>
        </w:rPr>
        <w:t>1</w:t>
      </w:r>
      <w:r w:rsidRPr="003831C0">
        <w:rPr>
          <w:b/>
          <w:bCs/>
        </w:rPr>
        <w:t>: Индекс потребительских цен и тарифов</w:t>
      </w:r>
    </w:p>
    <w:p w14:paraId="13CE99D7" w14:textId="77777777" w:rsidR="00761F2B" w:rsidRPr="003831C0" w:rsidRDefault="00761F2B" w:rsidP="00761F2B">
      <w:pPr>
        <w:spacing w:after="60"/>
        <w:ind w:left="1474"/>
        <w:rPr>
          <w:i/>
          <w:sz w:val="20"/>
          <w:szCs w:val="20"/>
        </w:rPr>
      </w:pPr>
      <w:r w:rsidRPr="003831C0">
        <w:rPr>
          <w:i/>
          <w:sz w:val="20"/>
          <w:szCs w:val="20"/>
        </w:rPr>
        <w:t>(в процентах)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080"/>
        <w:gridCol w:w="1980"/>
        <w:gridCol w:w="2160"/>
        <w:gridCol w:w="1620"/>
        <w:gridCol w:w="1152"/>
      </w:tblGrid>
      <w:tr w:rsidR="003831C0" w:rsidRPr="003831C0" w14:paraId="144B66CF" w14:textId="77777777" w:rsidTr="00061F37">
        <w:trPr>
          <w:cantSplit/>
        </w:trPr>
        <w:tc>
          <w:tcPr>
            <w:tcW w:w="172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7F086A6" w14:textId="77777777" w:rsidR="00761F2B" w:rsidRPr="003831C0" w:rsidRDefault="00761F2B" w:rsidP="00061F37">
            <w:pPr>
              <w:spacing w:before="60" w:line="276" w:lineRule="auto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Годы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16A7B53" w14:textId="77777777" w:rsidR="00761F2B" w:rsidRPr="003831C0" w:rsidRDefault="00761F2B" w:rsidP="00061F37">
            <w:pPr>
              <w:spacing w:before="60" w:line="276" w:lineRule="auto"/>
              <w:jc w:val="right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Все товары и услуги</w:t>
            </w:r>
          </w:p>
        </w:tc>
        <w:tc>
          <w:tcPr>
            <w:tcW w:w="691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D0A0415" w14:textId="77777777" w:rsidR="00761F2B" w:rsidRPr="003831C0" w:rsidRDefault="00761F2B" w:rsidP="00061F37">
            <w:pPr>
              <w:spacing w:line="276" w:lineRule="auto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в их числе</w:t>
            </w:r>
          </w:p>
        </w:tc>
      </w:tr>
      <w:tr w:rsidR="003831C0" w:rsidRPr="003831C0" w14:paraId="3369863F" w14:textId="77777777" w:rsidTr="00061F37">
        <w:trPr>
          <w:cantSplit/>
        </w:trPr>
        <w:tc>
          <w:tcPr>
            <w:tcW w:w="172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BB3CA20" w14:textId="77777777" w:rsidR="00761F2B" w:rsidRPr="003831C0" w:rsidRDefault="00761F2B" w:rsidP="00061F37">
            <w:pPr>
              <w:rPr>
                <w:rFonts w:eastAsia="Arial Unicode MS"/>
                <w:b/>
                <w:sz w:val="18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B5DE692" w14:textId="77777777" w:rsidR="00761F2B" w:rsidRPr="003831C0" w:rsidRDefault="00761F2B" w:rsidP="00061F37">
            <w:pPr>
              <w:rPr>
                <w:rFonts w:eastAsia="Arial Unicode MS"/>
                <w:b/>
                <w:sz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4C634AAD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пищевые продукты</w:t>
            </w:r>
            <w:r w:rsidRPr="003831C0">
              <w:rPr>
                <w:rFonts w:eastAsia="Arial Unicode MS"/>
                <w:b/>
                <w:sz w:val="18"/>
                <w:lang w:eastAsia="en-US"/>
              </w:rPr>
              <w:br/>
              <w:t xml:space="preserve"> и безалкогольные напитки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1834AE4F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алкогольные напитки, табачные изделия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380FCFE9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b/>
                <w:sz w:val="18"/>
                <w:lang w:eastAsia="en-US"/>
              </w:rPr>
            </w:pPr>
            <w:proofErr w:type="spellStart"/>
            <w:r w:rsidRPr="003831C0">
              <w:rPr>
                <w:rFonts w:eastAsia="Arial Unicode MS"/>
                <w:b/>
                <w:sz w:val="18"/>
                <w:lang w:eastAsia="en-US"/>
              </w:rPr>
              <w:t>непродовольст</w:t>
            </w:r>
            <w:proofErr w:type="spellEnd"/>
            <w:r w:rsidRPr="003831C0">
              <w:rPr>
                <w:rFonts w:eastAsia="Arial Unicode MS"/>
                <w:b/>
                <w:sz w:val="18"/>
                <w:lang w:val="en-US" w:eastAsia="en-US"/>
              </w:rPr>
              <w:t>-</w:t>
            </w:r>
            <w:r w:rsidRPr="003831C0">
              <w:rPr>
                <w:rFonts w:eastAsia="Arial Unicode MS"/>
                <w:b/>
                <w:sz w:val="18"/>
                <w:lang w:eastAsia="en-US"/>
              </w:rPr>
              <w:br/>
              <w:t>венные товары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51A7F4DC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услуги</w:t>
            </w:r>
          </w:p>
        </w:tc>
      </w:tr>
      <w:tr w:rsidR="003831C0" w:rsidRPr="003831C0" w14:paraId="7F92F9EC" w14:textId="77777777" w:rsidTr="00061F37"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EF0F" w14:textId="77777777" w:rsidR="00761F2B" w:rsidRPr="003831C0" w:rsidRDefault="00761F2B" w:rsidP="00061F37">
            <w:pPr>
              <w:spacing w:before="40" w:after="40"/>
              <w:jc w:val="center"/>
              <w:rPr>
                <w:i/>
                <w:lang w:eastAsia="en-US"/>
              </w:rPr>
            </w:pPr>
            <w:r w:rsidRPr="003831C0">
              <w:rPr>
                <w:rFonts w:eastAsia="Arial Unicode MS"/>
                <w:b/>
                <w:i/>
                <w:sz w:val="18"/>
                <w:lang w:eastAsia="en-US"/>
              </w:rPr>
              <w:t>К декабрю предыдущего года</w:t>
            </w:r>
          </w:p>
        </w:tc>
      </w:tr>
      <w:tr w:rsidR="003831C0" w:rsidRPr="003831C0" w14:paraId="4788588B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448ACD18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BEADD06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103,1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C2DF7B6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105,7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A84D45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103,4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4D3C60E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100,6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0B61F1D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100,4</w:t>
            </w:r>
          </w:p>
        </w:tc>
      </w:tr>
      <w:tr w:rsidR="003831C0" w:rsidRPr="003831C0" w14:paraId="055BC9E2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54B99B3F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5960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2DA6C94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117,6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0844D58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106,7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E98123F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102,4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1B00B63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103,0</w:t>
            </w:r>
          </w:p>
        </w:tc>
      </w:tr>
      <w:tr w:rsidR="003831C0" w:rsidRPr="003831C0" w14:paraId="5C0625AF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2D5C8B6A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5D30B5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111,2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C22695E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113,3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F311E48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111,4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A636F8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23BB1AF6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107,1</w:t>
            </w:r>
          </w:p>
        </w:tc>
      </w:tr>
      <w:tr w:rsidR="003831C0" w:rsidRPr="003831C0" w14:paraId="2A09D91B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72E08E00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val="en-US" w:eastAsia="en-US"/>
              </w:rPr>
              <w:t>20</w:t>
            </w:r>
            <w:r w:rsidRPr="003831C0">
              <w:rPr>
                <w:rFonts w:eastAsia="Arial Unicode MS"/>
                <w:b/>
                <w:sz w:val="18"/>
                <w:lang w:eastAsia="en-US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BB497A1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114,7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A29B841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115,8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D8E7B5E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124,4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E1F9241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112,7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3C3A7791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109,1</w:t>
            </w:r>
          </w:p>
        </w:tc>
      </w:tr>
      <w:tr w:rsidR="003831C0" w:rsidRPr="003831C0" w14:paraId="419E6564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56DABC12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6DE186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107,3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2718322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103,4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7C084B2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111,3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FAF763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112,2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49579FE8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109,1</w:t>
            </w:r>
          </w:p>
        </w:tc>
      </w:tr>
      <w:tr w:rsidR="003831C0" w:rsidRPr="003831C0" w14:paraId="67B144FB" w14:textId="77777777" w:rsidTr="00061F37"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4A48C8F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i/>
                <w:sz w:val="18"/>
                <w:lang w:eastAsia="en-US"/>
              </w:rPr>
              <w:t>К предыдущему году</w:t>
            </w:r>
          </w:p>
        </w:tc>
      </w:tr>
      <w:tr w:rsidR="003831C0" w:rsidRPr="003831C0" w14:paraId="06E2797F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16B034EA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EAC5C9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101,1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9B25C27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101,3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A861D7B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104,0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625F0C4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100,4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58927D6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100,3</w:t>
            </w:r>
          </w:p>
        </w:tc>
      </w:tr>
      <w:tr w:rsidR="003831C0" w:rsidRPr="003831C0" w14:paraId="674A2538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395BA7C6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4017F9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106,3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1E4520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111,7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F2C5EB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105,4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43B6455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101,7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5584EB77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101,1</w:t>
            </w:r>
          </w:p>
        </w:tc>
      </w:tr>
      <w:tr w:rsidR="003831C0" w:rsidRPr="003831C0" w14:paraId="32469C1F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2282D240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C8B33A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111,9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190609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118,0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AD6FE6A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4EAF5C2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107,3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24E2F7B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104,4</w:t>
            </w:r>
          </w:p>
        </w:tc>
      </w:tr>
      <w:tr w:rsidR="003831C0" w:rsidRPr="003831C0" w14:paraId="23982244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59E02D46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val="en-US" w:eastAsia="en-US"/>
              </w:rPr>
              <w:t>20</w:t>
            </w:r>
            <w:r w:rsidRPr="003831C0">
              <w:rPr>
                <w:rFonts w:eastAsia="Arial Unicode MS"/>
                <w:b/>
                <w:sz w:val="18"/>
                <w:lang w:eastAsia="en-US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35B25F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113,9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F08951F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116,2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74D78F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117,3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2275AA0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111,1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4ACC885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109,8</w:t>
            </w:r>
          </w:p>
        </w:tc>
      </w:tr>
      <w:tr w:rsidR="003831C0" w:rsidRPr="003831C0" w14:paraId="147B7693" w14:textId="77777777" w:rsidTr="00061F37">
        <w:trPr>
          <w:trHeight w:val="203"/>
        </w:trPr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675350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3D7E9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110,8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AEFA29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108,4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BFBBC2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118,2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92B22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113,3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CA6B18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110,0</w:t>
            </w:r>
          </w:p>
        </w:tc>
      </w:tr>
    </w:tbl>
    <w:p w14:paraId="5F80ACCF" w14:textId="603ECBFA" w:rsidR="00761F2B" w:rsidRPr="003831C0" w:rsidRDefault="00761F2B" w:rsidP="00761F2B">
      <w:pPr>
        <w:spacing w:before="120"/>
        <w:ind w:firstLine="709"/>
        <w:jc w:val="both"/>
      </w:pPr>
      <w:r w:rsidRPr="003831C0">
        <w:t xml:space="preserve">За последние пять лет (по сравнению с 2018г.) прирост потребительских цен и тарифов в целом по республике составил </w:t>
      </w:r>
      <w:r w:rsidRPr="003831C0">
        <w:rPr>
          <w:lang w:val="ky-KG"/>
        </w:rPr>
        <w:t>5</w:t>
      </w:r>
      <w:r w:rsidR="004818C8" w:rsidRPr="003831C0">
        <w:rPr>
          <w:lang w:val="ky-KG"/>
        </w:rPr>
        <w:t>2</w:t>
      </w:r>
      <w:r w:rsidRPr="003831C0">
        <w:t xml:space="preserve"> процента. При этом, цены на </w:t>
      </w:r>
      <w:r w:rsidR="003A25B9" w:rsidRPr="003831C0">
        <w:t xml:space="preserve">пищевые продукты и безалкогольные напитки возросли на </w:t>
      </w:r>
      <w:r w:rsidR="003A25B9" w:rsidRPr="003831C0">
        <w:rPr>
          <w:lang w:val="ky-KG"/>
        </w:rPr>
        <w:t>68</w:t>
      </w:r>
      <w:r w:rsidR="003A25B9" w:rsidRPr="003831C0">
        <w:t xml:space="preserve"> процент</w:t>
      </w:r>
      <w:r w:rsidR="004818C8" w:rsidRPr="003831C0">
        <w:t>ов</w:t>
      </w:r>
      <w:r w:rsidR="003A25B9" w:rsidRPr="003831C0">
        <w:t xml:space="preserve">, </w:t>
      </w:r>
      <w:r w:rsidRPr="003831C0">
        <w:t>алкогольные напитки и табачные изделия</w:t>
      </w:r>
      <w:r w:rsidR="003A25B9" w:rsidRPr="003831C0">
        <w:t xml:space="preserve"> </w:t>
      </w:r>
      <w:r w:rsidR="004818C8" w:rsidRPr="003831C0">
        <w:t>–</w:t>
      </w:r>
      <w:r w:rsidRPr="003831C0">
        <w:t xml:space="preserve"> </w:t>
      </w:r>
      <w:r w:rsidR="004818C8" w:rsidRPr="003831C0">
        <w:t xml:space="preserve">почти </w:t>
      </w:r>
      <w:r w:rsidRPr="003831C0">
        <w:t xml:space="preserve">на </w:t>
      </w:r>
      <w:r w:rsidRPr="003831C0">
        <w:rPr>
          <w:lang w:val="ky-KG"/>
        </w:rPr>
        <w:t>66</w:t>
      </w:r>
      <w:r w:rsidRPr="003831C0">
        <w:t xml:space="preserve"> процент</w:t>
      </w:r>
      <w:r w:rsidR="004818C8" w:rsidRPr="003831C0">
        <w:t>ов</w:t>
      </w:r>
      <w:r w:rsidRPr="003831C0">
        <w:t xml:space="preserve">, непродовольственные товары - на </w:t>
      </w:r>
      <w:r w:rsidRPr="003831C0">
        <w:rPr>
          <w:lang w:val="ky-KG"/>
        </w:rPr>
        <w:t>38</w:t>
      </w:r>
      <w:r w:rsidRPr="003831C0">
        <w:t xml:space="preserve"> процент</w:t>
      </w:r>
      <w:r w:rsidR="004818C8" w:rsidRPr="003831C0">
        <w:t>ов</w:t>
      </w:r>
      <w:r w:rsidRPr="003831C0">
        <w:t>,</w:t>
      </w:r>
      <w:r w:rsidR="003A25B9" w:rsidRPr="003831C0">
        <w:t xml:space="preserve"> а </w:t>
      </w:r>
      <w:r w:rsidRPr="003831C0">
        <w:t>услуги, оказываемые населению - на 2</w:t>
      </w:r>
      <w:r w:rsidR="004818C8" w:rsidRPr="003831C0">
        <w:t>8</w:t>
      </w:r>
      <w:r w:rsidRPr="003831C0">
        <w:t xml:space="preserve"> процент</w:t>
      </w:r>
      <w:r w:rsidR="004818C8" w:rsidRPr="003831C0">
        <w:t>ов</w:t>
      </w:r>
      <w:r w:rsidRPr="003831C0">
        <w:t xml:space="preserve"> (График </w:t>
      </w:r>
      <w:r w:rsidR="004818C8" w:rsidRPr="003831C0">
        <w:t>1</w:t>
      </w:r>
      <w:r w:rsidR="00BD7EFD">
        <w:t>5</w:t>
      </w:r>
      <w:r w:rsidRPr="003831C0">
        <w:t>.</w:t>
      </w:r>
      <w:r w:rsidR="00BD7EFD">
        <w:t>1</w:t>
      </w:r>
      <w:r w:rsidRPr="003831C0">
        <w:t>).</w:t>
      </w:r>
    </w:p>
    <w:p w14:paraId="66725F02" w14:textId="75D0645A" w:rsidR="00761F2B" w:rsidRPr="003831C0" w:rsidRDefault="00761F2B" w:rsidP="00761F2B">
      <w:pPr>
        <w:pStyle w:val="31"/>
        <w:spacing w:before="120" w:after="0"/>
        <w:ind w:left="1474" w:hanging="1474"/>
        <w:jc w:val="left"/>
        <w:rPr>
          <w:b/>
          <w:bCs/>
          <w:sz w:val="24"/>
        </w:rPr>
      </w:pPr>
      <w:r w:rsidRPr="003831C0">
        <w:rPr>
          <w:b/>
          <w:bCs/>
          <w:sz w:val="24"/>
        </w:rPr>
        <w:t xml:space="preserve">График </w:t>
      </w:r>
      <w:r w:rsidR="00B60164" w:rsidRPr="003831C0">
        <w:rPr>
          <w:b/>
          <w:bCs/>
          <w:sz w:val="24"/>
          <w:lang w:val="ky-KG"/>
        </w:rPr>
        <w:t>1</w:t>
      </w:r>
      <w:r w:rsidR="006474E1" w:rsidRPr="003831C0">
        <w:rPr>
          <w:b/>
          <w:bCs/>
          <w:sz w:val="24"/>
          <w:lang w:val="ky-KG"/>
        </w:rPr>
        <w:t>5</w:t>
      </w:r>
      <w:r w:rsidR="00B60164" w:rsidRPr="003831C0">
        <w:rPr>
          <w:b/>
          <w:bCs/>
          <w:sz w:val="24"/>
          <w:lang w:val="ky-KG"/>
        </w:rPr>
        <w:t>.</w:t>
      </w:r>
      <w:r w:rsidR="004818C8" w:rsidRPr="003831C0">
        <w:rPr>
          <w:b/>
          <w:bCs/>
          <w:sz w:val="24"/>
          <w:lang w:val="ky-KG"/>
        </w:rPr>
        <w:t>1</w:t>
      </w:r>
      <w:r w:rsidRPr="003831C0">
        <w:rPr>
          <w:b/>
          <w:bCs/>
          <w:sz w:val="24"/>
        </w:rPr>
        <w:t>: Изменение индекса потребительских цен и тарифов</w:t>
      </w:r>
    </w:p>
    <w:p w14:paraId="25DE55EF" w14:textId="57779B74" w:rsidR="00761F2B" w:rsidRPr="003831C0" w:rsidRDefault="00761F2B" w:rsidP="00EC670F">
      <w:pPr>
        <w:spacing w:after="120"/>
        <w:ind w:left="1474"/>
        <w:rPr>
          <w:i/>
          <w:sz w:val="20"/>
          <w:szCs w:val="20"/>
        </w:rPr>
      </w:pPr>
      <w:r w:rsidRPr="003831C0">
        <w:rPr>
          <w:i/>
          <w:sz w:val="20"/>
          <w:szCs w:val="20"/>
        </w:rPr>
        <w:t>(201</w:t>
      </w:r>
      <w:r w:rsidRPr="003831C0">
        <w:rPr>
          <w:i/>
          <w:sz w:val="20"/>
          <w:szCs w:val="20"/>
          <w:lang w:val="ky-KG"/>
        </w:rPr>
        <w:t>8</w:t>
      </w:r>
      <w:r w:rsidRPr="003831C0">
        <w:rPr>
          <w:i/>
          <w:sz w:val="20"/>
          <w:szCs w:val="20"/>
        </w:rPr>
        <w:t>=100)</w:t>
      </w:r>
    </w:p>
    <w:p w14:paraId="1B540F97" w14:textId="43FE5E95" w:rsidR="00761F2B" w:rsidRPr="003831C0" w:rsidRDefault="006E2ACD" w:rsidP="00761F2B">
      <w:pPr>
        <w:spacing w:after="120"/>
        <w:rPr>
          <w:b/>
          <w:lang w:val="ky-KG"/>
        </w:rPr>
      </w:pPr>
      <w:r w:rsidRPr="003831C0">
        <w:rPr>
          <w:noProof/>
        </w:rPr>
        <w:drawing>
          <wp:inline distT="0" distB="0" distL="0" distR="0" wp14:anchorId="0E9DDA70" wp14:editId="7EE477C1">
            <wp:extent cx="6120130" cy="2150745"/>
            <wp:effectExtent l="0" t="0" r="0" b="1905"/>
            <wp:docPr id="17340239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5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70415" w14:textId="77777777" w:rsidR="00761F2B" w:rsidRPr="003831C0" w:rsidRDefault="00761F2B" w:rsidP="00761F2B">
      <w:pPr>
        <w:spacing w:after="120"/>
        <w:rPr>
          <w:b/>
          <w:lang w:val="ky-KG"/>
        </w:rPr>
      </w:pPr>
    </w:p>
    <w:p w14:paraId="5D936D8A" w14:textId="5DAC6FF9" w:rsidR="00761F2B" w:rsidRPr="003831C0" w:rsidRDefault="00761F2B" w:rsidP="00EC670F">
      <w:pPr>
        <w:spacing w:after="160" w:line="259" w:lineRule="auto"/>
        <w:rPr>
          <w:b/>
          <w:lang w:val="ky-KG"/>
        </w:rPr>
      </w:pPr>
      <w:r w:rsidRPr="003831C0">
        <w:rPr>
          <w:b/>
          <w:lang w:val="ky-KG"/>
        </w:rPr>
        <w:br w:type="page"/>
      </w:r>
      <w:r w:rsidRPr="003831C0">
        <w:rPr>
          <w:b/>
        </w:rPr>
        <w:t>Цены на отдельные виды продовольственных товаров</w:t>
      </w:r>
    </w:p>
    <w:p w14:paraId="7BDE3E6A" w14:textId="61AEAD7C" w:rsidR="00761F2B" w:rsidRPr="003831C0" w:rsidRDefault="00761F2B" w:rsidP="00761F2B">
      <w:pPr>
        <w:spacing w:before="60"/>
        <w:ind w:firstLine="709"/>
        <w:jc w:val="both"/>
      </w:pPr>
      <w:r w:rsidRPr="003831C0">
        <w:t xml:space="preserve">Как видно из Таблицы </w:t>
      </w:r>
      <w:r w:rsidR="004818C8" w:rsidRPr="003831C0">
        <w:t>1</w:t>
      </w:r>
      <w:r w:rsidR="00A57D80">
        <w:t>5</w:t>
      </w:r>
      <w:r w:rsidRPr="003831C0">
        <w:t>.</w:t>
      </w:r>
      <w:r w:rsidR="004818C8" w:rsidRPr="003831C0">
        <w:t>2</w:t>
      </w:r>
      <w:r w:rsidRPr="003831C0">
        <w:t xml:space="preserve">, </w:t>
      </w:r>
      <w:r w:rsidR="004818C8" w:rsidRPr="003831C0">
        <w:t>в</w:t>
      </w:r>
      <w:r w:rsidRPr="003831C0">
        <w:t xml:space="preserve"> которой представлена динамика средних цен на отдельные продовольственные товары</w:t>
      </w:r>
      <w:r w:rsidR="0039699D" w:rsidRPr="003831C0">
        <w:t xml:space="preserve"> за истекшие пять лет</w:t>
      </w:r>
      <w:r w:rsidRPr="003831C0">
        <w:t>, в 2023г. отмечалось повышение цен на все</w:t>
      </w:r>
      <w:r w:rsidR="004818C8" w:rsidRPr="003831C0">
        <w:t xml:space="preserve"> представленные в ней</w:t>
      </w:r>
      <w:r w:rsidRPr="003831C0">
        <w:t xml:space="preserve"> товары</w:t>
      </w:r>
      <w:r w:rsidR="007F47E3" w:rsidRPr="003831C0">
        <w:t>.</w:t>
      </w:r>
      <w:r w:rsidRPr="003831C0">
        <w:t xml:space="preserve"> </w:t>
      </w:r>
    </w:p>
    <w:p w14:paraId="180D6F4E" w14:textId="562D95F5" w:rsidR="00761F2B" w:rsidRPr="003831C0" w:rsidRDefault="00761F2B" w:rsidP="00761F2B">
      <w:pPr>
        <w:pStyle w:val="31"/>
        <w:spacing w:before="240" w:after="0"/>
        <w:ind w:left="1474" w:hanging="1474"/>
        <w:jc w:val="left"/>
        <w:rPr>
          <w:b/>
          <w:bCs/>
          <w:sz w:val="24"/>
        </w:rPr>
      </w:pPr>
      <w:r w:rsidRPr="003831C0">
        <w:rPr>
          <w:b/>
          <w:bCs/>
          <w:sz w:val="24"/>
        </w:rPr>
        <w:t xml:space="preserve">Таблица </w:t>
      </w:r>
      <w:r w:rsidR="00B60164" w:rsidRPr="003831C0">
        <w:rPr>
          <w:b/>
          <w:bCs/>
          <w:sz w:val="24"/>
          <w:lang w:val="ky-KG"/>
        </w:rPr>
        <w:t>1</w:t>
      </w:r>
      <w:r w:rsidR="006474E1" w:rsidRPr="003831C0">
        <w:rPr>
          <w:b/>
          <w:bCs/>
          <w:sz w:val="24"/>
          <w:lang w:val="ky-KG"/>
        </w:rPr>
        <w:t>5</w:t>
      </w:r>
      <w:r w:rsidR="00B60164" w:rsidRPr="003831C0">
        <w:rPr>
          <w:b/>
          <w:bCs/>
          <w:sz w:val="24"/>
          <w:lang w:val="ky-KG"/>
        </w:rPr>
        <w:t>.2</w:t>
      </w:r>
      <w:r w:rsidRPr="003831C0">
        <w:rPr>
          <w:b/>
          <w:bCs/>
          <w:sz w:val="24"/>
        </w:rPr>
        <w:t xml:space="preserve">: Средние цены на отдельные продовольственные товары </w:t>
      </w:r>
    </w:p>
    <w:p w14:paraId="5673D47B" w14:textId="77777777" w:rsidR="00761F2B" w:rsidRPr="003831C0" w:rsidRDefault="00761F2B" w:rsidP="00761F2B">
      <w:pPr>
        <w:spacing w:after="120"/>
        <w:ind w:left="1474"/>
        <w:rPr>
          <w:i/>
          <w:sz w:val="20"/>
          <w:szCs w:val="20"/>
        </w:rPr>
      </w:pPr>
      <w:r w:rsidRPr="003831C0">
        <w:rPr>
          <w:i/>
          <w:sz w:val="20"/>
          <w:szCs w:val="20"/>
        </w:rPr>
        <w:t>(в сомах за килограмм)</w:t>
      </w:r>
    </w:p>
    <w:tbl>
      <w:tblPr>
        <w:tblW w:w="970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255"/>
        <w:gridCol w:w="1290"/>
        <w:gridCol w:w="1290"/>
        <w:gridCol w:w="1290"/>
        <w:gridCol w:w="1290"/>
        <w:gridCol w:w="1290"/>
      </w:tblGrid>
      <w:tr w:rsidR="003831C0" w:rsidRPr="003831C0" w14:paraId="695E440E" w14:textId="77777777" w:rsidTr="00061F37">
        <w:trPr>
          <w:tblHeader/>
        </w:trPr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4AB6806" w14:textId="77777777" w:rsidR="00761F2B" w:rsidRPr="003831C0" w:rsidRDefault="00761F2B" w:rsidP="00061F37">
            <w:pPr>
              <w:spacing w:line="276" w:lineRule="auto"/>
              <w:jc w:val="right"/>
              <w:rPr>
                <w:b/>
                <w:snapToGrid w:val="0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EC272E4" w14:textId="77777777" w:rsidR="00761F2B" w:rsidRPr="003831C0" w:rsidRDefault="00761F2B" w:rsidP="00061F37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3831C0">
              <w:rPr>
                <w:rFonts w:eastAsia="Arial Unicode MS"/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4BE5DF5" w14:textId="77777777" w:rsidR="00761F2B" w:rsidRPr="003831C0" w:rsidRDefault="00761F2B" w:rsidP="00061F37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3831C0">
              <w:rPr>
                <w:rFonts w:eastAsia="Arial Unicode MS"/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62764A2" w14:textId="77777777" w:rsidR="00761F2B" w:rsidRPr="003831C0" w:rsidRDefault="00761F2B" w:rsidP="00061F37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3831C0">
              <w:rPr>
                <w:rFonts w:eastAsia="Arial Unicode MS"/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04C7297" w14:textId="77777777" w:rsidR="00761F2B" w:rsidRPr="003831C0" w:rsidRDefault="00761F2B" w:rsidP="00061F37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3831C0">
              <w:rPr>
                <w:rFonts w:eastAsia="Arial Unicode MS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FD4FF98" w14:textId="77777777" w:rsidR="00761F2B" w:rsidRPr="003831C0" w:rsidRDefault="00761F2B" w:rsidP="00061F37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3831C0">
              <w:rPr>
                <w:rFonts w:eastAsia="Arial Unicode MS"/>
                <w:b/>
                <w:bCs/>
                <w:sz w:val="18"/>
                <w:szCs w:val="18"/>
              </w:rPr>
              <w:t>2023</w:t>
            </w:r>
          </w:p>
        </w:tc>
      </w:tr>
      <w:tr w:rsidR="003831C0" w:rsidRPr="003831C0" w14:paraId="042C63A4" w14:textId="77777777" w:rsidTr="00061F37">
        <w:tc>
          <w:tcPr>
            <w:tcW w:w="325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065C51F" w14:textId="77777777" w:rsidR="00761F2B" w:rsidRPr="003831C0" w:rsidRDefault="00761F2B" w:rsidP="00061F37">
            <w:pPr>
              <w:spacing w:line="276" w:lineRule="auto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B480FA7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68D47E4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50BE7F3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4CDFAE4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D1EDDB5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</w:tr>
      <w:tr w:rsidR="003831C0" w:rsidRPr="003831C0" w14:paraId="4C1F6EF6" w14:textId="77777777" w:rsidTr="00061F37">
        <w:tc>
          <w:tcPr>
            <w:tcW w:w="3255" w:type="dxa"/>
          </w:tcPr>
          <w:p w14:paraId="35F739DC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Колбаса вареная</w:t>
            </w:r>
          </w:p>
        </w:tc>
        <w:tc>
          <w:tcPr>
            <w:tcW w:w="1290" w:type="dxa"/>
          </w:tcPr>
          <w:p w14:paraId="687377FF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326,70</w:t>
            </w:r>
          </w:p>
        </w:tc>
        <w:tc>
          <w:tcPr>
            <w:tcW w:w="1290" w:type="dxa"/>
          </w:tcPr>
          <w:p w14:paraId="30CF71FD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331,31</w:t>
            </w:r>
          </w:p>
        </w:tc>
        <w:tc>
          <w:tcPr>
            <w:tcW w:w="1290" w:type="dxa"/>
          </w:tcPr>
          <w:p w14:paraId="2154D685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384,11</w:t>
            </w:r>
          </w:p>
        </w:tc>
        <w:tc>
          <w:tcPr>
            <w:tcW w:w="1290" w:type="dxa"/>
          </w:tcPr>
          <w:p w14:paraId="4EB67D7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446,52</w:t>
            </w:r>
          </w:p>
        </w:tc>
        <w:tc>
          <w:tcPr>
            <w:tcW w:w="1290" w:type="dxa"/>
          </w:tcPr>
          <w:p w14:paraId="49F80D34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479,89</w:t>
            </w:r>
          </w:p>
        </w:tc>
      </w:tr>
      <w:tr w:rsidR="003831C0" w:rsidRPr="003831C0" w14:paraId="10F7D660" w14:textId="77777777" w:rsidTr="00061F37">
        <w:tc>
          <w:tcPr>
            <w:tcW w:w="3255" w:type="dxa"/>
          </w:tcPr>
          <w:p w14:paraId="6CF0C2DC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Сыры сычужные твердые</w:t>
            </w:r>
          </w:p>
        </w:tc>
        <w:tc>
          <w:tcPr>
            <w:tcW w:w="1290" w:type="dxa"/>
          </w:tcPr>
          <w:p w14:paraId="6B70568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411,77</w:t>
            </w:r>
          </w:p>
        </w:tc>
        <w:tc>
          <w:tcPr>
            <w:tcW w:w="1290" w:type="dxa"/>
          </w:tcPr>
          <w:p w14:paraId="4FB536F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431,70</w:t>
            </w:r>
          </w:p>
        </w:tc>
        <w:tc>
          <w:tcPr>
            <w:tcW w:w="1290" w:type="dxa"/>
          </w:tcPr>
          <w:p w14:paraId="760A702D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460,10</w:t>
            </w:r>
          </w:p>
        </w:tc>
        <w:tc>
          <w:tcPr>
            <w:tcW w:w="1290" w:type="dxa"/>
          </w:tcPr>
          <w:p w14:paraId="097E755F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536,83</w:t>
            </w:r>
          </w:p>
        </w:tc>
        <w:tc>
          <w:tcPr>
            <w:tcW w:w="1290" w:type="dxa"/>
          </w:tcPr>
          <w:p w14:paraId="53697D46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585,13</w:t>
            </w:r>
          </w:p>
        </w:tc>
      </w:tr>
      <w:tr w:rsidR="003831C0" w:rsidRPr="003831C0" w14:paraId="647A9253" w14:textId="77777777" w:rsidTr="00061F37">
        <w:tc>
          <w:tcPr>
            <w:tcW w:w="3255" w:type="dxa"/>
          </w:tcPr>
          <w:p w14:paraId="0EE7E297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Маргарин</w:t>
            </w:r>
          </w:p>
        </w:tc>
        <w:tc>
          <w:tcPr>
            <w:tcW w:w="1290" w:type="dxa"/>
          </w:tcPr>
          <w:p w14:paraId="70EC79CB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109,96</w:t>
            </w:r>
          </w:p>
        </w:tc>
        <w:tc>
          <w:tcPr>
            <w:tcW w:w="1290" w:type="dxa"/>
          </w:tcPr>
          <w:p w14:paraId="3B0950C4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114,37</w:t>
            </w:r>
          </w:p>
        </w:tc>
        <w:tc>
          <w:tcPr>
            <w:tcW w:w="1290" w:type="dxa"/>
          </w:tcPr>
          <w:p w14:paraId="6F6C37F5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139,91</w:t>
            </w:r>
          </w:p>
        </w:tc>
        <w:tc>
          <w:tcPr>
            <w:tcW w:w="1290" w:type="dxa"/>
          </w:tcPr>
          <w:p w14:paraId="25AB9A28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172,13</w:t>
            </w:r>
          </w:p>
        </w:tc>
        <w:tc>
          <w:tcPr>
            <w:tcW w:w="1290" w:type="dxa"/>
          </w:tcPr>
          <w:p w14:paraId="4345B69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184,86</w:t>
            </w:r>
          </w:p>
        </w:tc>
      </w:tr>
      <w:tr w:rsidR="003831C0" w:rsidRPr="003831C0" w14:paraId="5BE9378B" w14:textId="77777777" w:rsidTr="00061F37">
        <w:tc>
          <w:tcPr>
            <w:tcW w:w="3255" w:type="dxa"/>
          </w:tcPr>
          <w:p w14:paraId="4D4C6154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Сливочное масло</w:t>
            </w:r>
          </w:p>
        </w:tc>
        <w:tc>
          <w:tcPr>
            <w:tcW w:w="1290" w:type="dxa"/>
          </w:tcPr>
          <w:p w14:paraId="063EB1EE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331,96</w:t>
            </w:r>
          </w:p>
        </w:tc>
        <w:tc>
          <w:tcPr>
            <w:tcW w:w="1290" w:type="dxa"/>
          </w:tcPr>
          <w:p w14:paraId="2E3CA5D8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334,43</w:t>
            </w:r>
          </w:p>
        </w:tc>
        <w:tc>
          <w:tcPr>
            <w:tcW w:w="1290" w:type="dxa"/>
          </w:tcPr>
          <w:p w14:paraId="67B313A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350,96</w:t>
            </w:r>
          </w:p>
        </w:tc>
        <w:tc>
          <w:tcPr>
            <w:tcW w:w="1290" w:type="dxa"/>
          </w:tcPr>
          <w:p w14:paraId="5C05D2BF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439,28</w:t>
            </w:r>
          </w:p>
        </w:tc>
        <w:tc>
          <w:tcPr>
            <w:tcW w:w="1290" w:type="dxa"/>
          </w:tcPr>
          <w:p w14:paraId="6672C47F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491,71</w:t>
            </w:r>
          </w:p>
        </w:tc>
      </w:tr>
      <w:tr w:rsidR="003831C0" w:rsidRPr="003831C0" w14:paraId="3445BE77" w14:textId="77777777" w:rsidTr="00061F37">
        <w:tc>
          <w:tcPr>
            <w:tcW w:w="3255" w:type="dxa"/>
          </w:tcPr>
          <w:p w14:paraId="1D04AF8E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Яйца, за десяток</w:t>
            </w:r>
          </w:p>
        </w:tc>
        <w:tc>
          <w:tcPr>
            <w:tcW w:w="1290" w:type="dxa"/>
          </w:tcPr>
          <w:p w14:paraId="57CFAF2E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70,99</w:t>
            </w:r>
          </w:p>
        </w:tc>
        <w:tc>
          <w:tcPr>
            <w:tcW w:w="1290" w:type="dxa"/>
          </w:tcPr>
          <w:p w14:paraId="55805452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79,27</w:t>
            </w:r>
          </w:p>
        </w:tc>
        <w:tc>
          <w:tcPr>
            <w:tcW w:w="1290" w:type="dxa"/>
          </w:tcPr>
          <w:p w14:paraId="372FBB1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100,94</w:t>
            </w:r>
          </w:p>
        </w:tc>
        <w:tc>
          <w:tcPr>
            <w:tcW w:w="1290" w:type="dxa"/>
          </w:tcPr>
          <w:p w14:paraId="3D29FB89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102,92</w:t>
            </w:r>
          </w:p>
        </w:tc>
        <w:tc>
          <w:tcPr>
            <w:tcW w:w="1290" w:type="dxa"/>
          </w:tcPr>
          <w:p w14:paraId="0EA392D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117,30</w:t>
            </w:r>
          </w:p>
        </w:tc>
      </w:tr>
      <w:tr w:rsidR="003831C0" w:rsidRPr="003831C0" w14:paraId="374FD314" w14:textId="77777777" w:rsidTr="00061F37">
        <w:tc>
          <w:tcPr>
            <w:tcW w:w="3255" w:type="dxa"/>
          </w:tcPr>
          <w:p w14:paraId="72A8AC13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Чай черный байховый, 100 гр.</w:t>
            </w:r>
          </w:p>
        </w:tc>
        <w:tc>
          <w:tcPr>
            <w:tcW w:w="1290" w:type="dxa"/>
          </w:tcPr>
          <w:p w14:paraId="4BDE54BB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71,08</w:t>
            </w:r>
          </w:p>
        </w:tc>
        <w:tc>
          <w:tcPr>
            <w:tcW w:w="1290" w:type="dxa"/>
          </w:tcPr>
          <w:p w14:paraId="2B655F4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73,19</w:t>
            </w:r>
          </w:p>
        </w:tc>
        <w:tc>
          <w:tcPr>
            <w:tcW w:w="1290" w:type="dxa"/>
          </w:tcPr>
          <w:p w14:paraId="6B04FC5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79,71</w:t>
            </w:r>
          </w:p>
        </w:tc>
        <w:tc>
          <w:tcPr>
            <w:tcW w:w="1290" w:type="dxa"/>
          </w:tcPr>
          <w:p w14:paraId="39523FE5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91,98</w:t>
            </w:r>
          </w:p>
        </w:tc>
        <w:tc>
          <w:tcPr>
            <w:tcW w:w="1290" w:type="dxa"/>
          </w:tcPr>
          <w:p w14:paraId="236A1261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99,25</w:t>
            </w:r>
          </w:p>
        </w:tc>
      </w:tr>
      <w:tr w:rsidR="003831C0" w:rsidRPr="003831C0" w14:paraId="0D687332" w14:textId="77777777" w:rsidTr="00061F37">
        <w:tc>
          <w:tcPr>
            <w:tcW w:w="3255" w:type="dxa"/>
          </w:tcPr>
          <w:p w14:paraId="0C6176D1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Мука пшеничная первого сорта</w:t>
            </w:r>
          </w:p>
        </w:tc>
        <w:tc>
          <w:tcPr>
            <w:tcW w:w="1290" w:type="dxa"/>
          </w:tcPr>
          <w:p w14:paraId="1217ED85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30,53</w:t>
            </w:r>
          </w:p>
        </w:tc>
        <w:tc>
          <w:tcPr>
            <w:tcW w:w="1290" w:type="dxa"/>
          </w:tcPr>
          <w:p w14:paraId="3AFFC6A2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38,14</w:t>
            </w:r>
          </w:p>
        </w:tc>
        <w:tc>
          <w:tcPr>
            <w:tcW w:w="1290" w:type="dxa"/>
          </w:tcPr>
          <w:p w14:paraId="0173FAFD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39,40</w:t>
            </w:r>
          </w:p>
        </w:tc>
        <w:tc>
          <w:tcPr>
            <w:tcW w:w="1290" w:type="dxa"/>
          </w:tcPr>
          <w:p w14:paraId="59706FF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48,80</w:t>
            </w:r>
          </w:p>
        </w:tc>
        <w:tc>
          <w:tcPr>
            <w:tcW w:w="1290" w:type="dxa"/>
          </w:tcPr>
          <w:p w14:paraId="4984F99A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52,06</w:t>
            </w:r>
          </w:p>
        </w:tc>
      </w:tr>
      <w:tr w:rsidR="003831C0" w:rsidRPr="003831C0" w14:paraId="75E53D0D" w14:textId="77777777" w:rsidTr="00061F37">
        <w:tc>
          <w:tcPr>
            <w:tcW w:w="3255" w:type="dxa"/>
          </w:tcPr>
          <w:p w14:paraId="7B180E5E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Сахар-песок</w:t>
            </w:r>
          </w:p>
        </w:tc>
        <w:tc>
          <w:tcPr>
            <w:tcW w:w="1290" w:type="dxa"/>
          </w:tcPr>
          <w:p w14:paraId="64EC17BE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45,50</w:t>
            </w:r>
          </w:p>
        </w:tc>
        <w:tc>
          <w:tcPr>
            <w:tcW w:w="1290" w:type="dxa"/>
          </w:tcPr>
          <w:p w14:paraId="5057CDEE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46,78</w:t>
            </w:r>
          </w:p>
        </w:tc>
        <w:tc>
          <w:tcPr>
            <w:tcW w:w="1290" w:type="dxa"/>
          </w:tcPr>
          <w:p w14:paraId="5384119B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65,00</w:t>
            </w:r>
          </w:p>
        </w:tc>
        <w:tc>
          <w:tcPr>
            <w:tcW w:w="1290" w:type="dxa"/>
          </w:tcPr>
          <w:p w14:paraId="0CA4419A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89,15</w:t>
            </w:r>
          </w:p>
        </w:tc>
        <w:tc>
          <w:tcPr>
            <w:tcW w:w="1290" w:type="dxa"/>
          </w:tcPr>
          <w:p w14:paraId="14755FB4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89,20</w:t>
            </w:r>
          </w:p>
        </w:tc>
      </w:tr>
      <w:tr w:rsidR="003831C0" w:rsidRPr="003831C0" w14:paraId="72032C8A" w14:textId="77777777" w:rsidTr="00061F37">
        <w:tc>
          <w:tcPr>
            <w:tcW w:w="3255" w:type="dxa"/>
          </w:tcPr>
          <w:p w14:paraId="7664128E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Хлеб из пшеничной муки 1 сорта</w:t>
            </w:r>
          </w:p>
        </w:tc>
        <w:tc>
          <w:tcPr>
            <w:tcW w:w="1290" w:type="dxa"/>
          </w:tcPr>
          <w:p w14:paraId="7828D515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44,49</w:t>
            </w:r>
          </w:p>
        </w:tc>
        <w:tc>
          <w:tcPr>
            <w:tcW w:w="1290" w:type="dxa"/>
          </w:tcPr>
          <w:p w14:paraId="51837E70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47,51</w:t>
            </w:r>
          </w:p>
        </w:tc>
        <w:tc>
          <w:tcPr>
            <w:tcW w:w="1290" w:type="dxa"/>
          </w:tcPr>
          <w:p w14:paraId="3C96799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50,59</w:t>
            </w:r>
          </w:p>
        </w:tc>
        <w:tc>
          <w:tcPr>
            <w:tcW w:w="1290" w:type="dxa"/>
          </w:tcPr>
          <w:p w14:paraId="73C4373A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60,98</w:t>
            </w:r>
          </w:p>
        </w:tc>
        <w:tc>
          <w:tcPr>
            <w:tcW w:w="1290" w:type="dxa"/>
          </w:tcPr>
          <w:p w14:paraId="498798F1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64,99</w:t>
            </w:r>
          </w:p>
        </w:tc>
      </w:tr>
      <w:tr w:rsidR="003831C0" w:rsidRPr="003831C0" w14:paraId="4822F8C5" w14:textId="77777777" w:rsidTr="009A3776">
        <w:tc>
          <w:tcPr>
            <w:tcW w:w="3255" w:type="dxa"/>
          </w:tcPr>
          <w:p w14:paraId="7ED0A5E9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Картофель</w:t>
            </w:r>
          </w:p>
        </w:tc>
        <w:tc>
          <w:tcPr>
            <w:tcW w:w="1290" w:type="dxa"/>
          </w:tcPr>
          <w:p w14:paraId="2579DE8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19,18</w:t>
            </w:r>
          </w:p>
        </w:tc>
        <w:tc>
          <w:tcPr>
            <w:tcW w:w="1290" w:type="dxa"/>
          </w:tcPr>
          <w:p w14:paraId="4F5B60E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26,73</w:t>
            </w:r>
          </w:p>
        </w:tc>
        <w:tc>
          <w:tcPr>
            <w:tcW w:w="1290" w:type="dxa"/>
          </w:tcPr>
          <w:p w14:paraId="7FA2232F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36,15</w:t>
            </w:r>
          </w:p>
        </w:tc>
        <w:tc>
          <w:tcPr>
            <w:tcW w:w="1290" w:type="dxa"/>
          </w:tcPr>
          <w:p w14:paraId="0A2CC008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36,52</w:t>
            </w:r>
          </w:p>
        </w:tc>
        <w:tc>
          <w:tcPr>
            <w:tcW w:w="1290" w:type="dxa"/>
          </w:tcPr>
          <w:p w14:paraId="71CFB36B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38,36</w:t>
            </w:r>
          </w:p>
        </w:tc>
      </w:tr>
      <w:tr w:rsidR="003831C0" w:rsidRPr="003831C0" w14:paraId="73D737E6" w14:textId="77777777" w:rsidTr="009A3776">
        <w:tc>
          <w:tcPr>
            <w:tcW w:w="3255" w:type="dxa"/>
            <w:tcBorders>
              <w:bottom w:val="single" w:sz="8" w:space="0" w:color="auto"/>
            </w:tcBorders>
          </w:tcPr>
          <w:p w14:paraId="00AE82CC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 xml:space="preserve">Молоко цельное </w:t>
            </w:r>
            <w:r w:rsidRPr="003831C0">
              <w:rPr>
                <w:sz w:val="18"/>
                <w:szCs w:val="18"/>
              </w:rPr>
              <w:t>разливное</w:t>
            </w: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 xml:space="preserve">, л </w:t>
            </w:r>
          </w:p>
        </w:tc>
        <w:tc>
          <w:tcPr>
            <w:tcW w:w="1290" w:type="dxa"/>
            <w:tcBorders>
              <w:bottom w:val="single" w:sz="8" w:space="0" w:color="auto"/>
            </w:tcBorders>
          </w:tcPr>
          <w:p w14:paraId="41DC8EC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34,01</w:t>
            </w:r>
          </w:p>
        </w:tc>
        <w:tc>
          <w:tcPr>
            <w:tcW w:w="1290" w:type="dxa"/>
            <w:tcBorders>
              <w:bottom w:val="single" w:sz="8" w:space="0" w:color="auto"/>
            </w:tcBorders>
          </w:tcPr>
          <w:p w14:paraId="455EF4E9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36,57</w:t>
            </w:r>
          </w:p>
        </w:tc>
        <w:tc>
          <w:tcPr>
            <w:tcW w:w="1290" w:type="dxa"/>
            <w:tcBorders>
              <w:bottom w:val="single" w:sz="8" w:space="0" w:color="auto"/>
            </w:tcBorders>
          </w:tcPr>
          <w:p w14:paraId="66E67AEA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39,30</w:t>
            </w:r>
          </w:p>
        </w:tc>
        <w:tc>
          <w:tcPr>
            <w:tcW w:w="1290" w:type="dxa"/>
            <w:tcBorders>
              <w:bottom w:val="single" w:sz="8" w:space="0" w:color="auto"/>
            </w:tcBorders>
          </w:tcPr>
          <w:p w14:paraId="33064EE8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54,53</w:t>
            </w:r>
          </w:p>
        </w:tc>
        <w:tc>
          <w:tcPr>
            <w:tcW w:w="1290" w:type="dxa"/>
            <w:tcBorders>
              <w:bottom w:val="single" w:sz="8" w:space="0" w:color="auto"/>
            </w:tcBorders>
          </w:tcPr>
          <w:p w14:paraId="140DE35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57,90</w:t>
            </w:r>
          </w:p>
        </w:tc>
      </w:tr>
    </w:tbl>
    <w:p w14:paraId="228874B5" w14:textId="1226B12A" w:rsidR="00761F2B" w:rsidRPr="003831C0" w:rsidRDefault="00761F2B" w:rsidP="00761F2B">
      <w:pPr>
        <w:spacing w:before="240" w:after="120"/>
        <w:ind w:firstLine="709"/>
        <w:rPr>
          <w:b/>
        </w:rPr>
      </w:pPr>
      <w:r w:rsidRPr="003831C0">
        <w:rPr>
          <w:b/>
        </w:rPr>
        <w:t xml:space="preserve">Изменение цен в </w:t>
      </w:r>
      <w:proofErr w:type="spellStart"/>
      <w:r w:rsidRPr="003831C0">
        <w:rPr>
          <w:b/>
        </w:rPr>
        <w:t>Кыргызской</w:t>
      </w:r>
      <w:proofErr w:type="spellEnd"/>
      <w:r w:rsidRPr="003831C0">
        <w:rPr>
          <w:b/>
        </w:rPr>
        <w:t xml:space="preserve"> Республике и государствах-членах ЕАЭС</w:t>
      </w:r>
    </w:p>
    <w:p w14:paraId="1A9C8643" w14:textId="74B706C7" w:rsidR="00E8740F" w:rsidRPr="003831C0" w:rsidRDefault="00761F2B" w:rsidP="00607861">
      <w:pPr>
        <w:spacing w:before="240"/>
        <w:ind w:firstLine="709"/>
        <w:jc w:val="both"/>
      </w:pPr>
      <w:r w:rsidRPr="003831C0">
        <w:t xml:space="preserve">Цены и тарифы на потребительские товары и услуги в отдельных государствах - членах Евразийского экономического союза (ЕАЭС) в течение последних пяти лет </w:t>
      </w:r>
      <w:bookmarkStart w:id="2" w:name="_Hlk181023680"/>
      <w:r w:rsidRPr="003831C0">
        <w:t>был</w:t>
      </w:r>
      <w:r w:rsidR="00E8740F" w:rsidRPr="003831C0">
        <w:rPr>
          <w:lang w:val="ky-KG"/>
        </w:rPr>
        <w:t>и</w:t>
      </w:r>
      <w:r w:rsidRPr="003831C0">
        <w:t xml:space="preserve"> не </w:t>
      </w:r>
      <w:proofErr w:type="spellStart"/>
      <w:r w:rsidRPr="003831C0">
        <w:t>стабильн</w:t>
      </w:r>
      <w:bookmarkEnd w:id="2"/>
      <w:proofErr w:type="spellEnd"/>
      <w:r w:rsidR="00E8740F" w:rsidRPr="003831C0">
        <w:rPr>
          <w:lang w:val="ky-KG"/>
        </w:rPr>
        <w:t>ы</w:t>
      </w:r>
      <w:r w:rsidRPr="003831C0">
        <w:t xml:space="preserve"> (График </w:t>
      </w:r>
      <w:r w:rsidR="006474E1" w:rsidRPr="003831C0">
        <w:rPr>
          <w:lang w:val="ky-KG"/>
        </w:rPr>
        <w:t>15.</w:t>
      </w:r>
      <w:r w:rsidR="0039699D" w:rsidRPr="003831C0">
        <w:t>2</w:t>
      </w:r>
      <w:r w:rsidRPr="003831C0">
        <w:t xml:space="preserve">). В </w:t>
      </w:r>
      <w:r w:rsidR="00393072" w:rsidRPr="003831C0">
        <w:t>2023 году (по сравнению с декабрем предыдущего года) повышение потребительских цен зафиксировано во всех странах ЕАЭС</w:t>
      </w:r>
      <w:r w:rsidR="00E8740F" w:rsidRPr="003831C0">
        <w:rPr>
          <w:lang w:val="ky-KG"/>
        </w:rPr>
        <w:t>,</w:t>
      </w:r>
      <w:r w:rsidR="00393072" w:rsidRPr="003831C0">
        <w:t xml:space="preserve"> за исключением </w:t>
      </w:r>
      <w:r w:rsidRPr="003831C0">
        <w:t>Республик</w:t>
      </w:r>
      <w:r w:rsidR="00393072" w:rsidRPr="003831C0">
        <w:t>и</w:t>
      </w:r>
      <w:r w:rsidRPr="003831C0">
        <w:t xml:space="preserve"> Армения</w:t>
      </w:r>
      <w:r w:rsidR="00393072" w:rsidRPr="003831C0">
        <w:t>,</w:t>
      </w:r>
      <w:r w:rsidRPr="003831C0">
        <w:t xml:space="preserve"> </w:t>
      </w:r>
      <w:r w:rsidR="00393072" w:rsidRPr="003831C0">
        <w:t>где</w:t>
      </w:r>
      <w:r w:rsidRPr="003831C0">
        <w:t xml:space="preserve"> отмечалось их снижение </w:t>
      </w:r>
      <w:bookmarkStart w:id="3" w:name="_Hlk181023735"/>
      <w:r w:rsidR="00E8740F" w:rsidRPr="003831C0">
        <w:t>на 0,6 процента</w:t>
      </w:r>
      <w:r w:rsidRPr="003831C0">
        <w:t>.</w:t>
      </w:r>
      <w:bookmarkEnd w:id="3"/>
      <w:r w:rsidR="00607861" w:rsidRPr="003831C0">
        <w:t xml:space="preserve"> </w:t>
      </w:r>
    </w:p>
    <w:p w14:paraId="4B978239" w14:textId="0ECB080E" w:rsidR="00761F2B" w:rsidRPr="003831C0" w:rsidRDefault="00607861" w:rsidP="00607861">
      <w:pPr>
        <w:spacing w:before="240"/>
        <w:ind w:firstLine="709"/>
        <w:jc w:val="both"/>
        <w:rPr>
          <w:lang w:val="ky-KG"/>
        </w:rPr>
      </w:pPr>
      <w:r w:rsidRPr="003831C0">
        <w:t>При этом</w:t>
      </w:r>
      <w:r w:rsidR="00E8740F" w:rsidRPr="003831C0">
        <w:rPr>
          <w:lang w:val="ky-KG"/>
        </w:rPr>
        <w:t>,</w:t>
      </w:r>
      <w:r w:rsidRPr="003831C0">
        <w:t xml:space="preserve"> н</w:t>
      </w:r>
      <w:r w:rsidR="00761F2B" w:rsidRPr="003831C0">
        <w:t>аибольший прирост (9,8 процента) потребительских цен и тарифов в 2023г. среди стран ЕАЭС зафиксирован в Республике Казахстан</w:t>
      </w:r>
      <w:r w:rsidR="00E8740F" w:rsidRPr="003831C0">
        <w:rPr>
          <w:lang w:val="ky-KG"/>
        </w:rPr>
        <w:t xml:space="preserve"> </w:t>
      </w:r>
      <w:r w:rsidR="00761F2B" w:rsidRPr="003831C0">
        <w:t>(20,3 процента</w:t>
      </w:r>
      <w:r w:rsidR="00E8740F" w:rsidRPr="003831C0">
        <w:rPr>
          <w:lang w:val="ky-KG"/>
        </w:rPr>
        <w:t xml:space="preserve"> – в 2022г.</w:t>
      </w:r>
      <w:r w:rsidR="00761F2B" w:rsidRPr="003831C0">
        <w:t>).</w:t>
      </w:r>
    </w:p>
    <w:p w14:paraId="0E6B988E" w14:textId="77777777" w:rsidR="00761F2B" w:rsidRPr="003831C0" w:rsidRDefault="00761F2B" w:rsidP="00761F2B">
      <w:pPr>
        <w:ind w:firstLine="709"/>
        <w:jc w:val="both"/>
        <w:rPr>
          <w:lang w:val="ky-KG"/>
        </w:rPr>
      </w:pPr>
    </w:p>
    <w:p w14:paraId="50C83CE0" w14:textId="62B78293" w:rsidR="00761F2B" w:rsidRPr="003831C0" w:rsidRDefault="00761F2B" w:rsidP="00761F2B">
      <w:pPr>
        <w:pStyle w:val="31"/>
        <w:spacing w:after="0"/>
        <w:ind w:left="1474" w:hanging="1474"/>
        <w:jc w:val="left"/>
        <w:rPr>
          <w:b/>
          <w:bCs/>
          <w:sz w:val="24"/>
        </w:rPr>
      </w:pPr>
      <w:r w:rsidRPr="003831C0">
        <w:rPr>
          <w:b/>
          <w:bCs/>
          <w:sz w:val="24"/>
        </w:rPr>
        <w:t xml:space="preserve">График </w:t>
      </w:r>
      <w:r w:rsidR="00B60164" w:rsidRPr="003831C0">
        <w:rPr>
          <w:b/>
          <w:bCs/>
          <w:sz w:val="24"/>
          <w:lang w:val="ky-KG"/>
        </w:rPr>
        <w:t>1</w:t>
      </w:r>
      <w:r w:rsidR="006474E1" w:rsidRPr="003831C0">
        <w:rPr>
          <w:b/>
          <w:bCs/>
          <w:sz w:val="24"/>
          <w:lang w:val="ky-KG"/>
        </w:rPr>
        <w:t>5</w:t>
      </w:r>
      <w:r w:rsidR="00B60164" w:rsidRPr="003831C0">
        <w:rPr>
          <w:b/>
          <w:bCs/>
          <w:sz w:val="24"/>
          <w:lang w:val="ky-KG"/>
        </w:rPr>
        <w:t>.2</w:t>
      </w:r>
      <w:r w:rsidRPr="003831C0">
        <w:rPr>
          <w:b/>
          <w:bCs/>
          <w:sz w:val="24"/>
        </w:rPr>
        <w:t>: Индекс потребительских цен в государствах-членах ЕАЭС</w:t>
      </w:r>
    </w:p>
    <w:p w14:paraId="2CD44D8B" w14:textId="77777777" w:rsidR="00761F2B" w:rsidRPr="003831C0" w:rsidRDefault="00761F2B" w:rsidP="00761F2B">
      <w:pPr>
        <w:spacing w:after="120"/>
        <w:ind w:left="1474"/>
        <w:rPr>
          <w:i/>
          <w:sz w:val="20"/>
          <w:szCs w:val="20"/>
        </w:rPr>
      </w:pPr>
      <w:r w:rsidRPr="003831C0">
        <w:rPr>
          <w:i/>
          <w:sz w:val="20"/>
          <w:szCs w:val="20"/>
        </w:rPr>
        <w:t>(в процентах к декабрю предыдущего года)</w:t>
      </w:r>
    </w:p>
    <w:p w14:paraId="48EB4999" w14:textId="3F5143A6" w:rsidR="00761F2B" w:rsidRPr="003831C0" w:rsidRDefault="006E2ACD" w:rsidP="006E2ACD">
      <w:pPr>
        <w:spacing w:after="120"/>
        <w:jc w:val="center"/>
        <w:rPr>
          <w:lang w:val="ky-KG"/>
        </w:rPr>
      </w:pPr>
      <w:r w:rsidRPr="003831C0">
        <w:rPr>
          <w:noProof/>
        </w:rPr>
        <w:drawing>
          <wp:inline distT="0" distB="0" distL="0" distR="0" wp14:anchorId="125A08CD" wp14:editId="55D72363">
            <wp:extent cx="6120130" cy="2998470"/>
            <wp:effectExtent l="0" t="0" r="0" b="0"/>
            <wp:docPr id="1353939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7C579" w14:textId="35CE5DA5" w:rsidR="00761F2B" w:rsidRPr="003831C0" w:rsidRDefault="00761F2B" w:rsidP="00761F2B">
      <w:pPr>
        <w:spacing w:after="120"/>
        <w:ind w:firstLine="708"/>
        <w:jc w:val="both"/>
        <w:rPr>
          <w:i/>
          <w:sz w:val="20"/>
          <w:szCs w:val="20"/>
        </w:rPr>
      </w:pPr>
      <w:r w:rsidRPr="003831C0">
        <w:t>Индекс потребительских цен является одним из важнейших показателей, характеризующих уровень инфляции в потребительском секторе. Он измеряет отношение стоимости фиксированного набора товаров и услуг в ценах текущего периода к его стоимости в ценах предыдущего (базисного) периода. Наблюдение за уровнем и динамикой цен и тарифов ведется по конкретным видам товаров и услуг. Сведения о ценах собираются еженедельно (а по товарам длительного пользования и услугам, оказываемым населению, с жестко фиксированной ценой - ежемесячно). В течение месяца регистрируются до 45 тыс. котировок цен. Регистрации подлежит фактическая цена товара, имеющегося в свободной реализации (без учета товаров, реализуемых на льготных условиях) и уплаченная наличными деньгами. Цена включает налог на добавленную стоимость, акцизный налог и другие косвенные налоги.</w:t>
      </w:r>
    </w:p>
    <w:p w14:paraId="6E9FA419" w14:textId="77777777" w:rsidR="00761F2B" w:rsidRPr="003831C0" w:rsidRDefault="00761F2B" w:rsidP="00761F2B">
      <w:pPr>
        <w:spacing w:before="60"/>
        <w:ind w:firstLine="709"/>
        <w:jc w:val="both"/>
      </w:pPr>
      <w:r w:rsidRPr="003831C0">
        <w:t>В Кыргызской Республике расчет индекса потребительских цен составлен в соответствии с международными стандартами и учетом особенностей развития экономики.</w:t>
      </w:r>
    </w:p>
    <w:p w14:paraId="7D67378F" w14:textId="5AD260E0" w:rsidR="00761F2B" w:rsidRPr="003831C0" w:rsidRDefault="00761F2B" w:rsidP="00761F2B">
      <w:pPr>
        <w:spacing w:before="60"/>
        <w:ind w:firstLine="709"/>
        <w:jc w:val="both"/>
      </w:pPr>
      <w:r w:rsidRPr="003831C0">
        <w:t>Для расчета индекса в 2023г. использовался потребительский набор из 371 позиции товаров и услуг, на продовольственные товары (с учетом алкогольных напитков и табачных изделий) в нем приходилось 116 наименований, непродовольственные - 194, на услуги - 61 наименование (График 1</w:t>
      </w:r>
      <w:r w:rsidR="00A57D80">
        <w:t>5</w:t>
      </w:r>
      <w:r w:rsidR="003142B9" w:rsidRPr="003831C0">
        <w:t>.3</w:t>
      </w:r>
      <w:r w:rsidRPr="003831C0">
        <w:t>).</w:t>
      </w:r>
    </w:p>
    <w:p w14:paraId="7BCB591D" w14:textId="77777777" w:rsidR="00761F2B" w:rsidRPr="003831C0" w:rsidRDefault="00761F2B" w:rsidP="00761F2B">
      <w:pPr>
        <w:spacing w:before="60"/>
        <w:ind w:firstLine="709"/>
        <w:jc w:val="both"/>
      </w:pPr>
    </w:p>
    <w:p w14:paraId="4326AA97" w14:textId="09060D0E" w:rsidR="00761F2B" w:rsidRPr="003831C0" w:rsidRDefault="00761F2B" w:rsidP="00761F2B">
      <w:pPr>
        <w:pStyle w:val="31"/>
        <w:spacing w:after="0"/>
        <w:ind w:left="1474" w:hanging="1474"/>
        <w:jc w:val="left"/>
        <w:rPr>
          <w:b/>
          <w:bCs/>
          <w:sz w:val="24"/>
        </w:rPr>
      </w:pPr>
      <w:r w:rsidRPr="003831C0">
        <w:rPr>
          <w:b/>
          <w:bCs/>
          <w:sz w:val="24"/>
        </w:rPr>
        <w:t xml:space="preserve">График </w:t>
      </w:r>
      <w:r w:rsidR="00B60164" w:rsidRPr="003831C0">
        <w:rPr>
          <w:b/>
          <w:bCs/>
          <w:sz w:val="24"/>
          <w:lang w:val="ky-KG"/>
        </w:rPr>
        <w:t>1</w:t>
      </w:r>
      <w:r w:rsidR="00097EF7">
        <w:rPr>
          <w:b/>
          <w:bCs/>
          <w:sz w:val="24"/>
          <w:lang w:val="ky-KG"/>
        </w:rPr>
        <w:t>5</w:t>
      </w:r>
      <w:r w:rsidR="00B60164" w:rsidRPr="003831C0">
        <w:rPr>
          <w:b/>
          <w:bCs/>
          <w:sz w:val="24"/>
          <w:lang w:val="ky-KG"/>
        </w:rPr>
        <w:t>.3</w:t>
      </w:r>
      <w:r w:rsidRPr="003831C0">
        <w:rPr>
          <w:b/>
          <w:bCs/>
          <w:sz w:val="24"/>
        </w:rPr>
        <w:t>: Потребительский набор товаров и услуг для расчета ИПЦ</w:t>
      </w:r>
    </w:p>
    <w:p w14:paraId="3D6B42D7" w14:textId="7F55BBCA" w:rsidR="00761F2B" w:rsidRPr="003831C0" w:rsidRDefault="00761F2B" w:rsidP="00761F2B">
      <w:pPr>
        <w:spacing w:before="120"/>
        <w:ind w:firstLine="709"/>
        <w:jc w:val="center"/>
      </w:pPr>
      <w:r w:rsidRPr="003831C0">
        <w:rPr>
          <w:noProof/>
        </w:rPr>
        <w:drawing>
          <wp:inline distT="0" distB="0" distL="0" distR="0" wp14:anchorId="60747877" wp14:editId="617C79B3">
            <wp:extent cx="4238625" cy="2847975"/>
            <wp:effectExtent l="0" t="0" r="9525" b="0"/>
            <wp:docPr id="19257244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FFFBB" w14:textId="77777777" w:rsidR="00761F2B" w:rsidRPr="003831C0" w:rsidRDefault="00761F2B" w:rsidP="00761F2B">
      <w:pPr>
        <w:spacing w:before="120"/>
        <w:ind w:firstLine="709"/>
        <w:jc w:val="both"/>
      </w:pPr>
      <w:r w:rsidRPr="003831C0">
        <w:t>Наблюдение за уровнем и динамикой потребительских цен (тарифов) по конкретным видам товаров (услуг) - представителей с января 201</w:t>
      </w:r>
      <w:r w:rsidRPr="003831C0">
        <w:rPr>
          <w:lang w:val="ky-KG"/>
        </w:rPr>
        <w:t>8</w:t>
      </w:r>
      <w:r w:rsidRPr="003831C0">
        <w:t>г. осуществляется в 18 населенных пунктах (16 городах и двух селах). Круг наблюдаемых единиц производится на основе выборки и составляет более 2 тыс. предприятий торговли и сферы обслуживания. Из общей совокупности товаров и услуг отбираются лишь те, которые наиболее часто приобретаемы населением. Изменение цен на них должно быть типичным для совокупности аналогичных товаров (услуг), а цены и тарифы на отобранные виды доступны для обследования. При построении ИПЦ для агрегирования (обобщения) используется система весов, рассчитанная из данных фактических денежных расходов всех категорий домашних хозяйств за предыдущий год.</w:t>
      </w:r>
    </w:p>
    <w:p w14:paraId="503289AA" w14:textId="77777777" w:rsidR="00761F2B" w:rsidRPr="003831C0" w:rsidRDefault="00761F2B" w:rsidP="00761F2B">
      <w:pPr>
        <w:widowControl w:val="0"/>
        <w:ind w:firstLine="709"/>
        <w:jc w:val="both"/>
      </w:pPr>
      <w:r w:rsidRPr="003831C0">
        <w:t xml:space="preserve">Индекс рассчитывается по формуле </w:t>
      </w:r>
      <w:proofErr w:type="spellStart"/>
      <w:r w:rsidRPr="003831C0">
        <w:t>Ласпейреса</w:t>
      </w:r>
      <w:proofErr w:type="spellEnd"/>
      <w:r w:rsidRPr="003831C0">
        <w:t>, а детализация осуществляется с использованием Классификатора индивидуального потребления по целям (КИПЦ).</w:t>
      </w:r>
    </w:p>
    <w:p w14:paraId="3DD82BB4" w14:textId="77777777" w:rsidR="00761F2B" w:rsidRPr="003831C0" w:rsidRDefault="00761F2B" w:rsidP="00761F2B">
      <w:pPr>
        <w:widowControl w:val="0"/>
        <w:ind w:firstLine="709"/>
        <w:jc w:val="both"/>
        <w:rPr>
          <w:lang w:val="ky-KG"/>
        </w:rPr>
      </w:pPr>
    </w:p>
    <w:p w14:paraId="0F14E651" w14:textId="77777777" w:rsidR="009A33F0" w:rsidRPr="003831C0" w:rsidRDefault="009A33F0">
      <w:pPr>
        <w:rPr>
          <w:lang w:val="ky-KG"/>
        </w:rPr>
      </w:pPr>
    </w:p>
    <w:sectPr w:rsidR="009A33F0" w:rsidRPr="003831C0" w:rsidSect="00097EF7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pgNumType w:start="1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67B9A9" w14:textId="77777777" w:rsidR="00097EF7" w:rsidRDefault="00097EF7" w:rsidP="00097EF7">
      <w:r>
        <w:separator/>
      </w:r>
    </w:p>
  </w:endnote>
  <w:endnote w:type="continuationSeparator" w:id="0">
    <w:p w14:paraId="0E339EF5" w14:textId="77777777" w:rsidR="00097EF7" w:rsidRDefault="00097EF7" w:rsidP="0009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736309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7B52678" w14:textId="24320209" w:rsidR="00097EF7" w:rsidRPr="00097EF7" w:rsidRDefault="00097EF7" w:rsidP="00097EF7">
        <w:pPr>
          <w:pStyle w:val="a7"/>
          <w:rPr>
            <w:sz w:val="20"/>
            <w:szCs w:val="20"/>
          </w:rPr>
        </w:pPr>
        <w:r w:rsidRPr="00097EF7">
          <w:rPr>
            <w:sz w:val="20"/>
            <w:szCs w:val="20"/>
          </w:rPr>
          <w:fldChar w:fldCharType="begin"/>
        </w:r>
        <w:r w:rsidRPr="00097EF7">
          <w:rPr>
            <w:sz w:val="20"/>
            <w:szCs w:val="20"/>
          </w:rPr>
          <w:instrText>PAGE   \* MERGEFORMAT</w:instrText>
        </w:r>
        <w:r w:rsidRPr="00097EF7">
          <w:rPr>
            <w:sz w:val="20"/>
            <w:szCs w:val="20"/>
          </w:rPr>
          <w:fldChar w:fldCharType="separate"/>
        </w:r>
        <w:r w:rsidR="00002B24">
          <w:rPr>
            <w:noProof/>
            <w:sz w:val="20"/>
            <w:szCs w:val="20"/>
          </w:rPr>
          <w:t>144</w:t>
        </w:r>
        <w:r w:rsidRPr="00097EF7">
          <w:rPr>
            <w:sz w:val="20"/>
            <w:szCs w:val="20"/>
          </w:rPr>
          <w:fldChar w:fldCharType="end"/>
        </w:r>
      </w:p>
    </w:sdtContent>
  </w:sdt>
  <w:p w14:paraId="6E9E02DB" w14:textId="77777777" w:rsidR="00097EF7" w:rsidRDefault="00097EF7" w:rsidP="00097EF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6185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ACE6219" w14:textId="010EAA5C" w:rsidR="00097EF7" w:rsidRPr="00097EF7" w:rsidRDefault="00097EF7">
        <w:pPr>
          <w:pStyle w:val="a7"/>
          <w:jc w:val="right"/>
          <w:rPr>
            <w:sz w:val="20"/>
            <w:szCs w:val="20"/>
          </w:rPr>
        </w:pPr>
        <w:r w:rsidRPr="00097EF7">
          <w:rPr>
            <w:sz w:val="20"/>
            <w:szCs w:val="20"/>
          </w:rPr>
          <w:fldChar w:fldCharType="begin"/>
        </w:r>
        <w:r w:rsidRPr="00097EF7">
          <w:rPr>
            <w:sz w:val="20"/>
            <w:szCs w:val="20"/>
          </w:rPr>
          <w:instrText>PAGE   \* MERGEFORMAT</w:instrText>
        </w:r>
        <w:r w:rsidRPr="00097EF7">
          <w:rPr>
            <w:sz w:val="20"/>
            <w:szCs w:val="20"/>
          </w:rPr>
          <w:fldChar w:fldCharType="separate"/>
        </w:r>
        <w:r w:rsidR="00002B24">
          <w:rPr>
            <w:noProof/>
            <w:sz w:val="20"/>
            <w:szCs w:val="20"/>
          </w:rPr>
          <w:t>145</w:t>
        </w:r>
        <w:r w:rsidRPr="00097EF7">
          <w:rPr>
            <w:sz w:val="20"/>
            <w:szCs w:val="20"/>
          </w:rPr>
          <w:fldChar w:fldCharType="end"/>
        </w:r>
      </w:p>
    </w:sdtContent>
  </w:sdt>
  <w:p w14:paraId="466754B5" w14:textId="77777777" w:rsidR="00097EF7" w:rsidRDefault="00097E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78523" w14:textId="77777777" w:rsidR="00097EF7" w:rsidRDefault="00097EF7" w:rsidP="00097EF7">
      <w:r>
        <w:separator/>
      </w:r>
    </w:p>
  </w:footnote>
  <w:footnote w:type="continuationSeparator" w:id="0">
    <w:p w14:paraId="344BB0BB" w14:textId="77777777" w:rsidR="00097EF7" w:rsidRDefault="00097EF7" w:rsidP="00097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C7686"/>
    <w:multiLevelType w:val="hybridMultilevel"/>
    <w:tmpl w:val="9D1E3346"/>
    <w:lvl w:ilvl="0" w:tplc="04190001">
      <w:start w:val="1"/>
      <w:numFmt w:val="bullet"/>
      <w:lvlText w:val=""/>
      <w:lvlJc w:val="left"/>
      <w:pPr>
        <w:tabs>
          <w:tab w:val="num" w:pos="726"/>
        </w:tabs>
        <w:ind w:left="7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F2B"/>
    <w:rsid w:val="00002B24"/>
    <w:rsid w:val="000725E8"/>
    <w:rsid w:val="00097EF7"/>
    <w:rsid w:val="0012275B"/>
    <w:rsid w:val="001250B8"/>
    <w:rsid w:val="00271623"/>
    <w:rsid w:val="002A2604"/>
    <w:rsid w:val="003142B9"/>
    <w:rsid w:val="003556E5"/>
    <w:rsid w:val="00377113"/>
    <w:rsid w:val="003831C0"/>
    <w:rsid w:val="00393072"/>
    <w:rsid w:val="0039699D"/>
    <w:rsid w:val="003A25B9"/>
    <w:rsid w:val="003C5394"/>
    <w:rsid w:val="00444E7A"/>
    <w:rsid w:val="004818C8"/>
    <w:rsid w:val="004D38BA"/>
    <w:rsid w:val="00532A31"/>
    <w:rsid w:val="006024FA"/>
    <w:rsid w:val="00607861"/>
    <w:rsid w:val="006474E1"/>
    <w:rsid w:val="006657E4"/>
    <w:rsid w:val="006E2ACD"/>
    <w:rsid w:val="00761F2B"/>
    <w:rsid w:val="007630B0"/>
    <w:rsid w:val="007F47E3"/>
    <w:rsid w:val="00805AD4"/>
    <w:rsid w:val="00833F82"/>
    <w:rsid w:val="008C3B23"/>
    <w:rsid w:val="00923C12"/>
    <w:rsid w:val="009566CB"/>
    <w:rsid w:val="00980B1C"/>
    <w:rsid w:val="00987C3F"/>
    <w:rsid w:val="009937A8"/>
    <w:rsid w:val="009A33F0"/>
    <w:rsid w:val="009A3776"/>
    <w:rsid w:val="009D215E"/>
    <w:rsid w:val="00A05754"/>
    <w:rsid w:val="00A145B1"/>
    <w:rsid w:val="00A57D80"/>
    <w:rsid w:val="00AB09A8"/>
    <w:rsid w:val="00B60164"/>
    <w:rsid w:val="00BB026E"/>
    <w:rsid w:val="00BD7EFD"/>
    <w:rsid w:val="00BE675F"/>
    <w:rsid w:val="00C449DB"/>
    <w:rsid w:val="00CD0D92"/>
    <w:rsid w:val="00D316C3"/>
    <w:rsid w:val="00DA1440"/>
    <w:rsid w:val="00E17768"/>
    <w:rsid w:val="00E8740F"/>
    <w:rsid w:val="00EC670F"/>
    <w:rsid w:val="00F31EF1"/>
    <w:rsid w:val="00FA0DAA"/>
    <w:rsid w:val="00FB73AE"/>
    <w:rsid w:val="00FE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034B"/>
  <w15:chartTrackingRefBased/>
  <w15:docId w15:val="{474854EB-8A0C-41AB-ADD6-DCCA30895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F2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3">
    <w:name w:val="heading 3"/>
    <w:basedOn w:val="a"/>
    <w:next w:val="a"/>
    <w:link w:val="30"/>
    <w:qFormat/>
    <w:rsid w:val="00761F2B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iPriority w:val="99"/>
    <w:rsid w:val="00761F2B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61F2B"/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styleId="a3">
    <w:name w:val="Body Text"/>
    <w:basedOn w:val="a"/>
    <w:link w:val="a4"/>
    <w:uiPriority w:val="99"/>
    <w:unhideWhenUsed/>
    <w:rsid w:val="00761F2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61F2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761F2B"/>
    <w:rPr>
      <w:rFonts w:ascii="Cambria" w:eastAsia="Times New Roman" w:hAnsi="Cambria" w:cs="Cambria"/>
      <w:b/>
      <w:bCs/>
      <w:kern w:val="0"/>
      <w:sz w:val="26"/>
      <w:szCs w:val="26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97E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7EF7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097E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7EF7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Чынара Турдубаева</dc:creator>
  <cp:keywords/>
  <dc:description/>
  <cp:lastModifiedBy>Vlasova</cp:lastModifiedBy>
  <cp:revision>17</cp:revision>
  <cp:lastPrinted>2024-12-30T08:18:00Z</cp:lastPrinted>
  <dcterms:created xsi:type="dcterms:W3CDTF">2024-12-23T05:48:00Z</dcterms:created>
  <dcterms:modified xsi:type="dcterms:W3CDTF">2025-01-22T10:59:00Z</dcterms:modified>
</cp:coreProperties>
</file>